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1063" w14:textId="64B6A39D" w:rsidR="0005442F" w:rsidRPr="003A5E4A" w:rsidRDefault="0005442F" w:rsidP="00ED1E2D">
      <w:pPr>
        <w:spacing w:after="120"/>
        <w:jc w:val="center"/>
        <w:rPr>
          <w:rFonts w:ascii="Times New Roman" w:hAnsi="Times New Roman" w:cs="Times New Roman"/>
          <w:b/>
          <w:sz w:val="28"/>
          <w:szCs w:val="28"/>
        </w:rPr>
      </w:pPr>
      <w:r w:rsidRPr="003A5E4A">
        <w:rPr>
          <w:rFonts w:ascii="Times New Roman" w:hAnsi="Times New Roman" w:cs="Times New Roman"/>
          <w:b/>
          <w:sz w:val="28"/>
          <w:szCs w:val="28"/>
        </w:rPr>
        <w:t>PHỤ LỤC</w:t>
      </w:r>
      <w:r w:rsidR="006F5082" w:rsidRPr="003A5E4A">
        <w:rPr>
          <w:rFonts w:ascii="Times New Roman" w:hAnsi="Times New Roman" w:cs="Times New Roman"/>
          <w:b/>
          <w:sz w:val="28"/>
          <w:szCs w:val="28"/>
        </w:rPr>
        <w:t xml:space="preserve"> </w:t>
      </w:r>
      <w:r w:rsidR="006D3B08" w:rsidRPr="003A5E4A">
        <w:rPr>
          <w:rFonts w:ascii="Times New Roman" w:hAnsi="Times New Roman" w:cs="Times New Roman"/>
          <w:b/>
          <w:sz w:val="28"/>
          <w:szCs w:val="28"/>
        </w:rPr>
        <w:t>3</w:t>
      </w:r>
    </w:p>
    <w:p w14:paraId="0B77E580" w14:textId="7AC0E1F1" w:rsidR="000B143B" w:rsidRPr="003A5E4A" w:rsidRDefault="002A488D" w:rsidP="006F5082">
      <w:pPr>
        <w:jc w:val="center"/>
        <w:rPr>
          <w:rFonts w:ascii="Times New Roman" w:hAnsi="Times New Roman" w:cs="Times New Roman"/>
          <w:b/>
          <w:sz w:val="28"/>
          <w:szCs w:val="28"/>
        </w:rPr>
      </w:pPr>
      <w:r w:rsidRPr="003A5E4A">
        <w:rPr>
          <w:rFonts w:ascii="Times New Roman" w:hAnsi="Times New Roman" w:cs="Times New Roman"/>
          <w:b/>
          <w:sz w:val="28"/>
          <w:szCs w:val="28"/>
        </w:rPr>
        <w:t>Một số n</w:t>
      </w:r>
      <w:r w:rsidR="00DA2173" w:rsidRPr="003A5E4A">
        <w:rPr>
          <w:rFonts w:ascii="Times New Roman" w:hAnsi="Times New Roman" w:cs="Times New Roman"/>
          <w:b/>
          <w:sz w:val="28"/>
          <w:szCs w:val="28"/>
        </w:rPr>
        <w:t>ội dung</w:t>
      </w:r>
      <w:r w:rsidR="0005442F" w:rsidRPr="003A5E4A">
        <w:rPr>
          <w:rFonts w:ascii="Times New Roman" w:hAnsi="Times New Roman" w:cs="Times New Roman"/>
          <w:b/>
          <w:sz w:val="28"/>
          <w:szCs w:val="28"/>
        </w:rPr>
        <w:t xml:space="preserve"> trong các n</w:t>
      </w:r>
      <w:r w:rsidR="00DA2173" w:rsidRPr="003A5E4A">
        <w:rPr>
          <w:rFonts w:ascii="Times New Roman" w:hAnsi="Times New Roman" w:cs="Times New Roman"/>
          <w:b/>
          <w:sz w:val="28"/>
          <w:szCs w:val="28"/>
        </w:rPr>
        <w:t xml:space="preserve">ghị quyết </w:t>
      </w:r>
      <w:r w:rsidR="009108AD" w:rsidRPr="003A5E4A">
        <w:rPr>
          <w:rFonts w:ascii="Times New Roman" w:hAnsi="Times New Roman" w:cs="Times New Roman"/>
          <w:b/>
          <w:sz w:val="28"/>
          <w:szCs w:val="28"/>
        </w:rPr>
        <w:t>được</w:t>
      </w:r>
      <w:r w:rsidR="00DA2173" w:rsidRPr="003A5E4A">
        <w:rPr>
          <w:rFonts w:ascii="Times New Roman" w:hAnsi="Times New Roman" w:cs="Times New Roman"/>
          <w:b/>
          <w:sz w:val="28"/>
          <w:szCs w:val="28"/>
        </w:rPr>
        <w:t xml:space="preserve"> Quốc hội</w:t>
      </w:r>
      <w:r w:rsidR="00F06F75" w:rsidRPr="003A5E4A">
        <w:rPr>
          <w:rFonts w:ascii="Times New Roman" w:hAnsi="Times New Roman" w:cs="Times New Roman"/>
          <w:b/>
          <w:sz w:val="28"/>
          <w:szCs w:val="28"/>
        </w:rPr>
        <w:t xml:space="preserve"> thông qua</w:t>
      </w:r>
      <w:r w:rsidR="00DA2173" w:rsidRPr="003A5E4A">
        <w:rPr>
          <w:rFonts w:ascii="Times New Roman" w:hAnsi="Times New Roman" w:cs="Times New Roman"/>
          <w:b/>
          <w:sz w:val="28"/>
          <w:szCs w:val="28"/>
        </w:rPr>
        <w:t xml:space="preserve"> </w:t>
      </w:r>
      <w:r w:rsidR="0005442F" w:rsidRPr="003A5E4A">
        <w:rPr>
          <w:rFonts w:ascii="Times New Roman" w:hAnsi="Times New Roman" w:cs="Times New Roman"/>
          <w:b/>
          <w:sz w:val="28"/>
          <w:szCs w:val="28"/>
        </w:rPr>
        <w:t xml:space="preserve">tại </w:t>
      </w:r>
      <w:r w:rsidR="005734A1">
        <w:rPr>
          <w:rFonts w:ascii="Times New Roman" w:hAnsi="Times New Roman" w:cs="Times New Roman"/>
          <w:b/>
          <w:sz w:val="28"/>
          <w:szCs w:val="28"/>
        </w:rPr>
        <w:t>K</w:t>
      </w:r>
      <w:r w:rsidR="0005442F" w:rsidRPr="003A5E4A">
        <w:rPr>
          <w:rFonts w:ascii="Times New Roman" w:hAnsi="Times New Roman" w:cs="Times New Roman"/>
          <w:b/>
          <w:sz w:val="28"/>
          <w:szCs w:val="28"/>
        </w:rPr>
        <w:t xml:space="preserve">ỳ họp thứ </w:t>
      </w:r>
      <w:r w:rsidR="002F5A82" w:rsidRPr="003A5E4A">
        <w:rPr>
          <w:rFonts w:ascii="Times New Roman" w:hAnsi="Times New Roman" w:cs="Times New Roman"/>
          <w:b/>
          <w:sz w:val="28"/>
          <w:szCs w:val="28"/>
        </w:rPr>
        <w:t>6</w:t>
      </w:r>
      <w:r w:rsidR="0005442F" w:rsidRPr="003A5E4A">
        <w:rPr>
          <w:rFonts w:ascii="Times New Roman" w:hAnsi="Times New Roman" w:cs="Times New Roman"/>
          <w:b/>
          <w:sz w:val="28"/>
          <w:szCs w:val="28"/>
        </w:rPr>
        <w:t xml:space="preserve">, Quốc hội khóa XV </w:t>
      </w:r>
      <w:r w:rsidR="00F06F75" w:rsidRPr="003A5E4A">
        <w:rPr>
          <w:rFonts w:ascii="Times New Roman" w:hAnsi="Times New Roman" w:cs="Times New Roman"/>
          <w:b/>
          <w:sz w:val="28"/>
          <w:szCs w:val="28"/>
        </w:rPr>
        <w:br/>
      </w:r>
      <w:r w:rsidR="00DA2173" w:rsidRPr="003A5E4A">
        <w:rPr>
          <w:rFonts w:ascii="Times New Roman" w:hAnsi="Times New Roman" w:cs="Times New Roman"/>
          <w:b/>
          <w:sz w:val="28"/>
          <w:szCs w:val="28"/>
        </w:rPr>
        <w:t xml:space="preserve">giao </w:t>
      </w:r>
      <w:r w:rsidR="0005442F" w:rsidRPr="003A5E4A">
        <w:rPr>
          <w:rFonts w:ascii="Times New Roman" w:hAnsi="Times New Roman" w:cs="Times New Roman"/>
          <w:b/>
          <w:sz w:val="28"/>
          <w:szCs w:val="28"/>
        </w:rPr>
        <w:t xml:space="preserve">các cơ quan thực hiện </w:t>
      </w:r>
      <w:r w:rsidR="006F5082" w:rsidRPr="003A5E4A">
        <w:rPr>
          <w:rFonts w:ascii="Times New Roman" w:hAnsi="Times New Roman" w:cs="Times New Roman"/>
          <w:b/>
          <w:sz w:val="28"/>
          <w:szCs w:val="28"/>
        </w:rPr>
        <w:t xml:space="preserve">và phải </w:t>
      </w:r>
      <w:r w:rsidR="00C07045" w:rsidRPr="003A5E4A">
        <w:rPr>
          <w:rFonts w:ascii="Times New Roman" w:hAnsi="Times New Roman" w:cs="Times New Roman"/>
          <w:b/>
          <w:sz w:val="28"/>
          <w:szCs w:val="28"/>
        </w:rPr>
        <w:t>nghiên cứu, ban hành hoặc b</w:t>
      </w:r>
      <w:r w:rsidR="006F5082" w:rsidRPr="003A5E4A">
        <w:rPr>
          <w:rFonts w:ascii="Times New Roman" w:hAnsi="Times New Roman" w:cs="Times New Roman"/>
          <w:b/>
          <w:sz w:val="28"/>
          <w:szCs w:val="28"/>
        </w:rPr>
        <w:t>áo cáo, trình Quốc hội, UBTVQH</w:t>
      </w:r>
      <w:r w:rsidR="00C07045" w:rsidRPr="003A5E4A">
        <w:rPr>
          <w:rFonts w:ascii="Times New Roman" w:hAnsi="Times New Roman" w:cs="Times New Roman"/>
          <w:b/>
          <w:sz w:val="28"/>
          <w:szCs w:val="28"/>
        </w:rPr>
        <w:t xml:space="preserve"> </w:t>
      </w:r>
      <w:r w:rsidR="00C07045" w:rsidRPr="003A5E4A">
        <w:rPr>
          <w:rFonts w:ascii="Times New Roman" w:hAnsi="Times New Roman" w:cs="Times New Roman"/>
          <w:b/>
          <w:sz w:val="28"/>
          <w:szCs w:val="28"/>
        </w:rPr>
        <w:br/>
        <w:t>ban hành văn bản quy phạm pháp luật</w:t>
      </w:r>
    </w:p>
    <w:p w14:paraId="285A5727" w14:textId="77777777" w:rsidR="006F5082" w:rsidRPr="003A5E4A" w:rsidRDefault="006F5082" w:rsidP="006F5082">
      <w:pPr>
        <w:jc w:val="center"/>
        <w:rPr>
          <w:rFonts w:ascii="Times New Roman" w:hAnsi="Times New Roman" w:cs="Times New Roman"/>
          <w:b/>
          <w:sz w:val="28"/>
          <w:szCs w:val="28"/>
        </w:rPr>
      </w:pPr>
    </w:p>
    <w:tbl>
      <w:tblPr>
        <w:tblStyle w:val="TableGrid"/>
        <w:tblW w:w="14737" w:type="dxa"/>
        <w:tblLook w:val="04A0" w:firstRow="1" w:lastRow="0" w:firstColumn="1" w:lastColumn="0" w:noHBand="0" w:noVBand="1"/>
      </w:tblPr>
      <w:tblGrid>
        <w:gridCol w:w="2263"/>
        <w:gridCol w:w="9214"/>
        <w:gridCol w:w="1559"/>
        <w:gridCol w:w="1701"/>
      </w:tblGrid>
      <w:tr w:rsidR="003A5E4A" w:rsidRPr="003A5E4A" w14:paraId="6E3F9A77" w14:textId="240BDED7" w:rsidTr="00E66D5A">
        <w:tc>
          <w:tcPr>
            <w:tcW w:w="2263" w:type="dxa"/>
          </w:tcPr>
          <w:p w14:paraId="1A0BE0D5" w14:textId="6D4E9307" w:rsidR="00D14CD8" w:rsidRPr="003A5E4A" w:rsidRDefault="00D14CD8" w:rsidP="00350B1B">
            <w:pPr>
              <w:jc w:val="center"/>
              <w:rPr>
                <w:rFonts w:ascii="Times New Roman" w:hAnsi="Times New Roman" w:cs="Times New Roman"/>
                <w:b/>
                <w:szCs w:val="24"/>
              </w:rPr>
            </w:pPr>
            <w:r w:rsidRPr="003A5E4A">
              <w:rPr>
                <w:rFonts w:ascii="Times New Roman" w:hAnsi="Times New Roman" w:cs="Times New Roman"/>
                <w:b/>
                <w:szCs w:val="24"/>
              </w:rPr>
              <w:t>NGHỊ QUYẾT</w:t>
            </w:r>
          </w:p>
        </w:tc>
        <w:tc>
          <w:tcPr>
            <w:tcW w:w="9214" w:type="dxa"/>
          </w:tcPr>
          <w:p w14:paraId="54BD0286" w14:textId="1AD2358C" w:rsidR="00D14CD8" w:rsidRPr="003A5E4A" w:rsidRDefault="00D14CD8" w:rsidP="00E66D5A">
            <w:pPr>
              <w:widowControl w:val="0"/>
              <w:pBdr>
                <w:top w:val="dotted" w:sz="4" w:space="0" w:color="FFFFFF"/>
                <w:left w:val="dotted" w:sz="4" w:space="0" w:color="FFFFFF"/>
                <w:bottom w:val="dotted" w:sz="4" w:space="15" w:color="FFFFFF"/>
                <w:right w:val="dotted" w:sz="4" w:space="31" w:color="FFFFFF"/>
              </w:pBdr>
              <w:shd w:val="clear" w:color="auto" w:fill="FFFFFF"/>
              <w:jc w:val="center"/>
              <w:rPr>
                <w:rFonts w:ascii="Times New Roman" w:hAnsi="Times New Roman" w:cs="Times New Roman"/>
                <w:b/>
                <w:szCs w:val="24"/>
              </w:rPr>
            </w:pPr>
            <w:r w:rsidRPr="003A5E4A">
              <w:rPr>
                <w:rFonts w:ascii="Times New Roman" w:hAnsi="Times New Roman" w:cs="Times New Roman"/>
                <w:b/>
                <w:szCs w:val="24"/>
              </w:rPr>
              <w:t>NỘI DUNG CẦN THỰC HIỆN</w:t>
            </w:r>
          </w:p>
        </w:tc>
        <w:tc>
          <w:tcPr>
            <w:tcW w:w="1559" w:type="dxa"/>
          </w:tcPr>
          <w:p w14:paraId="7216C2E4" w14:textId="40724CFB" w:rsidR="00D14CD8" w:rsidRPr="003A5E4A" w:rsidRDefault="00D14CD8" w:rsidP="00350B1B">
            <w:pPr>
              <w:jc w:val="center"/>
              <w:rPr>
                <w:rFonts w:ascii="Times New Roman" w:hAnsi="Times New Roman" w:cs="Times New Roman"/>
                <w:b/>
                <w:szCs w:val="24"/>
              </w:rPr>
            </w:pPr>
            <w:r w:rsidRPr="003A5E4A">
              <w:rPr>
                <w:rFonts w:ascii="Times New Roman" w:hAnsi="Times New Roman" w:cs="Times New Roman"/>
                <w:b/>
                <w:szCs w:val="24"/>
              </w:rPr>
              <w:t>TIẾN ĐỘ</w:t>
            </w:r>
          </w:p>
        </w:tc>
        <w:tc>
          <w:tcPr>
            <w:tcW w:w="1701" w:type="dxa"/>
          </w:tcPr>
          <w:p w14:paraId="7670AA14" w14:textId="1CC9C101" w:rsidR="00D14CD8" w:rsidRPr="003A5E4A" w:rsidRDefault="00D14CD8" w:rsidP="00350B1B">
            <w:pPr>
              <w:jc w:val="center"/>
              <w:rPr>
                <w:rFonts w:ascii="Times New Roman" w:hAnsi="Times New Roman" w:cs="Times New Roman"/>
                <w:b/>
                <w:szCs w:val="24"/>
              </w:rPr>
            </w:pPr>
            <w:r w:rsidRPr="003A5E4A">
              <w:rPr>
                <w:rFonts w:ascii="Times New Roman" w:hAnsi="Times New Roman" w:cs="Times New Roman"/>
                <w:b/>
                <w:szCs w:val="24"/>
              </w:rPr>
              <w:t>CƠ QUAN THEO DÕI, ĐÔN ĐỐC</w:t>
            </w:r>
          </w:p>
        </w:tc>
      </w:tr>
      <w:tr w:rsidR="003A5E4A" w:rsidRPr="003A5E4A" w14:paraId="3D1B4FFC" w14:textId="5B39C883" w:rsidTr="00E66D5A">
        <w:tc>
          <w:tcPr>
            <w:tcW w:w="2263" w:type="dxa"/>
          </w:tcPr>
          <w:p w14:paraId="3ECD1B6E" w14:textId="33D23610" w:rsidR="00D14CD8" w:rsidRPr="003A5E4A" w:rsidRDefault="00E66D5A" w:rsidP="00350B1B">
            <w:pPr>
              <w:rPr>
                <w:rFonts w:ascii="Times New Roman" w:hAnsi="Times New Roman" w:cs="Times New Roman"/>
                <w:sz w:val="28"/>
                <w:szCs w:val="28"/>
              </w:rPr>
            </w:pPr>
            <w:r w:rsidRPr="003A5E4A">
              <w:rPr>
                <w:rFonts w:ascii="Times New Roman" w:hAnsi="Times New Roman" w:cs="Times New Roman"/>
                <w:sz w:val="28"/>
                <w:szCs w:val="28"/>
              </w:rPr>
              <w:t xml:space="preserve">1. </w:t>
            </w:r>
            <w:r w:rsidR="00D14CD8" w:rsidRPr="003A5E4A">
              <w:rPr>
                <w:rFonts w:ascii="Times New Roman" w:hAnsi="Times New Roman" w:cs="Times New Roman"/>
                <w:sz w:val="28"/>
                <w:szCs w:val="28"/>
              </w:rPr>
              <w:t>Nghị quyết số: 104/2023/QH15</w:t>
            </w:r>
          </w:p>
          <w:p w14:paraId="69884ED0" w14:textId="5DA232F6" w:rsidR="00D14CD8" w:rsidRPr="003A5E4A" w:rsidRDefault="00D14CD8" w:rsidP="00350B1B">
            <w:pPr>
              <w:rPr>
                <w:rFonts w:ascii="Times New Roman" w:hAnsi="Times New Roman" w:cs="Times New Roman"/>
                <w:sz w:val="28"/>
                <w:szCs w:val="28"/>
              </w:rPr>
            </w:pPr>
            <w:r w:rsidRPr="003A5E4A">
              <w:rPr>
                <w:rFonts w:ascii="Times New Roman" w:hAnsi="Times New Roman" w:cs="Times New Roman"/>
                <w:b/>
                <w:sz w:val="28"/>
                <w:szCs w:val="28"/>
              </w:rPr>
              <w:t>Về dự toán ngân sách nhà nước năm 2024</w:t>
            </w:r>
          </w:p>
        </w:tc>
        <w:tc>
          <w:tcPr>
            <w:tcW w:w="9214" w:type="dxa"/>
          </w:tcPr>
          <w:p w14:paraId="0CD45352" w14:textId="77777777" w:rsidR="00D14CD8" w:rsidRPr="003A5E4A" w:rsidRDefault="00D14CD8" w:rsidP="00E66D5A">
            <w:pPr>
              <w:widowControl w:val="0"/>
              <w:pBdr>
                <w:top w:val="dotted" w:sz="4" w:space="0" w:color="FFFFFF"/>
                <w:left w:val="dotted" w:sz="4" w:space="0" w:color="FFFFFF"/>
                <w:bottom w:val="dotted" w:sz="4" w:space="15" w:color="FFFFFF"/>
                <w:right w:val="dotted" w:sz="4" w:space="31" w:color="FFFFFF"/>
              </w:pBdr>
              <w:shd w:val="clear" w:color="auto" w:fill="FFFFFF"/>
              <w:jc w:val="both"/>
              <w:rPr>
                <w:rFonts w:ascii="Times New Roman" w:hAnsi="Times New Roman" w:cs="Times New Roman"/>
                <w:sz w:val="28"/>
                <w:szCs w:val="28"/>
                <w:lang w:val="vi-VN"/>
              </w:rPr>
            </w:pPr>
            <w:r w:rsidRPr="003A5E4A">
              <w:rPr>
                <w:rFonts w:ascii="Times New Roman" w:hAnsi="Times New Roman" w:cs="Times New Roman"/>
                <w:b/>
                <w:sz w:val="28"/>
                <w:szCs w:val="28"/>
                <w:lang w:val="vi-VN"/>
              </w:rPr>
              <w:t xml:space="preserve">Điều </w:t>
            </w:r>
            <w:r w:rsidRPr="003A5E4A">
              <w:rPr>
                <w:rFonts w:ascii="Times New Roman" w:hAnsi="Times New Roman" w:cs="Times New Roman"/>
                <w:b/>
                <w:sz w:val="28"/>
                <w:szCs w:val="28"/>
                <w:lang w:val="sv-SE"/>
              </w:rPr>
              <w:t>4</w:t>
            </w:r>
            <w:r w:rsidRPr="003A5E4A">
              <w:rPr>
                <w:rFonts w:ascii="Times New Roman" w:hAnsi="Times New Roman" w:cs="Times New Roman"/>
                <w:b/>
                <w:sz w:val="28"/>
                <w:szCs w:val="28"/>
                <w:lang w:val="vi-VN"/>
              </w:rPr>
              <w:t>. Giao Chính phủ</w:t>
            </w:r>
          </w:p>
          <w:p w14:paraId="69BAD61D" w14:textId="2DC5BEF0" w:rsidR="00D14CD8" w:rsidRPr="003A5E4A" w:rsidRDefault="00D14CD8" w:rsidP="00E66D5A">
            <w:pPr>
              <w:widowControl w:val="0"/>
              <w:pBdr>
                <w:top w:val="dotted" w:sz="4" w:space="0" w:color="FFFFFF"/>
                <w:left w:val="dotted" w:sz="4" w:space="0" w:color="FFFFFF"/>
                <w:bottom w:val="dotted" w:sz="4" w:space="15" w:color="FFFFFF"/>
                <w:right w:val="dotted" w:sz="4" w:space="31" w:color="FFFFFF"/>
              </w:pBdr>
              <w:shd w:val="clear" w:color="auto" w:fill="FFFFFF"/>
              <w:jc w:val="both"/>
              <w:rPr>
                <w:rFonts w:ascii="Times New Roman" w:hAnsi="Times New Roman" w:cs="Times New Roman"/>
                <w:sz w:val="28"/>
                <w:szCs w:val="28"/>
                <w:lang w:val="vi-VN"/>
              </w:rPr>
            </w:pPr>
            <w:r w:rsidRPr="003A5E4A">
              <w:rPr>
                <w:rFonts w:ascii="Times New Roman" w:hAnsi="Times New Roman" w:cs="Times New Roman"/>
                <w:sz w:val="28"/>
                <w:szCs w:val="28"/>
                <w:lang w:val="vi-VN"/>
              </w:rPr>
              <w:t xml:space="preserve">1. </w:t>
            </w:r>
            <w:r w:rsidRPr="003A5E4A">
              <w:rPr>
                <w:rFonts w:ascii="Times New Roman" w:hAnsi="Times New Roman" w:cs="Times New Roman"/>
                <w:sz w:val="28"/>
                <w:szCs w:val="28"/>
              </w:rPr>
              <w:t>…nghiên cứu có giải pháp báo cáo Quốc hội sửa đổi, bổ sung quy định pháp luật về thuế để khắc phục đà suy giảm các chỉ tiêu về tỷ lệ huy động vào ngân sách nhà nước trên GDP và tỷ lệ huy động từ thuế, phí vào ngân sách nhà nước</w:t>
            </w:r>
            <w:r w:rsidRPr="003A5E4A">
              <w:rPr>
                <w:rFonts w:ascii="Times New Roman" w:hAnsi="Times New Roman" w:cs="Times New Roman"/>
                <w:sz w:val="28"/>
                <w:szCs w:val="28"/>
                <w:lang w:val="vi-VN"/>
              </w:rPr>
              <w:t>.</w:t>
            </w:r>
          </w:p>
          <w:p w14:paraId="435A3A4E" w14:textId="77777777" w:rsidR="00D14CD8" w:rsidRPr="003A5E4A" w:rsidRDefault="00D14CD8" w:rsidP="00E66D5A">
            <w:pPr>
              <w:jc w:val="both"/>
              <w:rPr>
                <w:rFonts w:ascii="Times New Roman" w:hAnsi="Times New Roman" w:cs="Times New Roman"/>
                <w:sz w:val="28"/>
                <w:szCs w:val="28"/>
                <w:lang w:val="vi-VN"/>
              </w:rPr>
            </w:pPr>
            <w:r w:rsidRPr="003A5E4A">
              <w:rPr>
                <w:rFonts w:ascii="Times New Roman" w:hAnsi="Times New Roman" w:cs="Times New Roman"/>
                <w:sz w:val="28"/>
                <w:szCs w:val="28"/>
                <w:lang w:val="vi-VN"/>
              </w:rPr>
              <w:t>2. Sớm trình Quốc hội các dự án sửa đổi, bổ sung các luật về thuế, để tăng cường quản lý thu, cơ cấu lại nguồn thu bảo đảm tính bền vững.</w:t>
            </w:r>
          </w:p>
          <w:p w14:paraId="2D44819E" w14:textId="11F443B8" w:rsidR="00D14CD8" w:rsidRPr="003A5E4A" w:rsidRDefault="00D14CD8" w:rsidP="00E66D5A">
            <w:pPr>
              <w:widowControl w:val="0"/>
              <w:pBdr>
                <w:top w:val="dotted" w:sz="4" w:space="0" w:color="FFFFFF"/>
                <w:left w:val="dotted" w:sz="4" w:space="0" w:color="FFFFFF"/>
                <w:bottom w:val="dotted" w:sz="4" w:space="15" w:color="FFFFFF"/>
                <w:right w:val="dotted" w:sz="4" w:space="31" w:color="FFFFFF"/>
              </w:pBdr>
              <w:shd w:val="clear" w:color="auto" w:fill="FFFFFF"/>
              <w:jc w:val="both"/>
              <w:rPr>
                <w:rFonts w:ascii="Times New Roman" w:hAnsi="Times New Roman" w:cs="Times New Roman"/>
                <w:sz w:val="28"/>
                <w:szCs w:val="28"/>
                <w:lang w:val="vi-VN"/>
              </w:rPr>
            </w:pPr>
            <w:r w:rsidRPr="003A5E4A">
              <w:rPr>
                <w:rFonts w:ascii="Times New Roman" w:eastAsia="Calibri" w:hAnsi="Times New Roman" w:cs="Times New Roman"/>
                <w:sz w:val="28"/>
                <w:szCs w:val="28"/>
                <w:lang w:val="it-IT"/>
              </w:rPr>
              <w:t>Nghiên cứu, hoàn thiện các quy định của pháp luật về tài chính trong lĩnh vực đất đai theo tinh thần Nghị quyết số 18-NQ/TW ngày 16 tháng 6 năm 2022 của Hội nghị lần thứ năm Ban chấp hành Trung ương Khóa XIII, bảo đảm hài hòa lợi ích giữa Nhà nước, người sử dụng đất và nhà đầu tư;</w:t>
            </w:r>
            <w:r w:rsidRPr="003A5E4A">
              <w:rPr>
                <w:rFonts w:ascii="Times New Roman" w:hAnsi="Times New Roman" w:cs="Times New Roman"/>
                <w:sz w:val="28"/>
                <w:szCs w:val="28"/>
                <w:shd w:val="clear" w:color="auto" w:fill="FFFFFF"/>
                <w:lang w:val="vi-VN"/>
              </w:rPr>
              <w:t xml:space="preserve"> có cơ chế điều tiết hợp lý, hiệu quả nguồn thu từ tiền sử dụng đất, tiền thuê đất giữa ngân sách trung ương và ngân sách địa phương</w:t>
            </w:r>
            <w:r w:rsidRPr="003A5E4A">
              <w:rPr>
                <w:rFonts w:ascii="Times New Roman" w:eastAsia="Calibri" w:hAnsi="Times New Roman" w:cs="Times New Roman"/>
                <w:sz w:val="28"/>
                <w:szCs w:val="28"/>
                <w:lang w:val="it-IT"/>
              </w:rPr>
              <w:t xml:space="preserve">; có giải pháp củng cố, tăng cường vai trò chủ đạo của ngân sách trung ương. </w:t>
            </w:r>
          </w:p>
        </w:tc>
        <w:tc>
          <w:tcPr>
            <w:tcW w:w="1559" w:type="dxa"/>
          </w:tcPr>
          <w:p w14:paraId="382D4E22" w14:textId="7986F077" w:rsidR="00D14CD8" w:rsidRPr="003A5E4A" w:rsidRDefault="00712EC3" w:rsidP="00350B1B">
            <w:pPr>
              <w:rPr>
                <w:rFonts w:ascii="Times New Roman" w:hAnsi="Times New Roman" w:cs="Times New Roman"/>
                <w:sz w:val="28"/>
                <w:szCs w:val="28"/>
              </w:rPr>
            </w:pPr>
            <w:r w:rsidRPr="003A5E4A">
              <w:rPr>
                <w:rFonts w:ascii="Times New Roman" w:hAnsi="Times New Roman" w:cs="Times New Roman"/>
                <w:sz w:val="28"/>
                <w:szCs w:val="28"/>
              </w:rPr>
              <w:t>Sớm trình Quốc hội</w:t>
            </w:r>
          </w:p>
        </w:tc>
        <w:tc>
          <w:tcPr>
            <w:tcW w:w="1701" w:type="dxa"/>
          </w:tcPr>
          <w:p w14:paraId="52CE1E2F" w14:textId="21B55BC1" w:rsidR="00D14CD8" w:rsidRPr="003A5E4A" w:rsidRDefault="00965627" w:rsidP="00350B1B">
            <w:pPr>
              <w:rPr>
                <w:rFonts w:ascii="Times New Roman" w:hAnsi="Times New Roman" w:cs="Times New Roman"/>
                <w:sz w:val="28"/>
                <w:szCs w:val="28"/>
              </w:rPr>
            </w:pPr>
            <w:r w:rsidRPr="003A5E4A">
              <w:rPr>
                <w:rFonts w:ascii="Times New Roman" w:hAnsi="Times New Roman" w:cs="Times New Roman"/>
                <w:sz w:val="28"/>
                <w:szCs w:val="28"/>
              </w:rPr>
              <w:t>Ủy ban Tài chính, Ngân sách</w:t>
            </w:r>
          </w:p>
        </w:tc>
      </w:tr>
      <w:tr w:rsidR="003A5E4A" w:rsidRPr="003A5E4A" w14:paraId="647AF4B6" w14:textId="4868CDAF" w:rsidTr="00E66D5A">
        <w:tc>
          <w:tcPr>
            <w:tcW w:w="2263" w:type="dxa"/>
          </w:tcPr>
          <w:p w14:paraId="12B66CFB" w14:textId="3124DECC" w:rsidR="00D14CD8" w:rsidRPr="003A5E4A" w:rsidRDefault="00E66D5A" w:rsidP="00350B1B">
            <w:pPr>
              <w:rPr>
                <w:rFonts w:ascii="Times New Roman" w:hAnsi="Times New Roman" w:cs="Times New Roman"/>
                <w:sz w:val="28"/>
                <w:szCs w:val="28"/>
              </w:rPr>
            </w:pPr>
            <w:r w:rsidRPr="003A5E4A">
              <w:rPr>
                <w:rFonts w:ascii="Times New Roman" w:hAnsi="Times New Roman" w:cs="Times New Roman"/>
                <w:sz w:val="28"/>
                <w:szCs w:val="28"/>
              </w:rPr>
              <w:t xml:space="preserve">2. </w:t>
            </w:r>
            <w:r w:rsidR="00D14CD8" w:rsidRPr="003A5E4A">
              <w:rPr>
                <w:rFonts w:ascii="Times New Roman" w:hAnsi="Times New Roman" w:cs="Times New Roman"/>
                <w:sz w:val="28"/>
                <w:szCs w:val="28"/>
              </w:rPr>
              <w:t xml:space="preserve">Nghị quyết số: 110/2023/QH15 </w:t>
            </w:r>
            <w:r w:rsidR="00D14CD8" w:rsidRPr="003A5E4A">
              <w:rPr>
                <w:rFonts w:ascii="Times New Roman" w:hAnsi="Times New Roman" w:cs="Times New Roman"/>
                <w:b/>
                <w:bCs/>
                <w:sz w:val="28"/>
                <w:szCs w:val="28"/>
              </w:rPr>
              <w:t>Kỳ họp thứ 6, Quốc hội khóa XV</w:t>
            </w:r>
          </w:p>
        </w:tc>
        <w:tc>
          <w:tcPr>
            <w:tcW w:w="9214" w:type="dxa"/>
          </w:tcPr>
          <w:p w14:paraId="01BA4BA2" w14:textId="77777777" w:rsidR="009A0857" w:rsidRPr="003A5E4A" w:rsidRDefault="009A0857" w:rsidP="009A0857">
            <w:pPr>
              <w:widowControl w:val="0"/>
              <w:shd w:val="clear" w:color="auto" w:fill="FFFFFF"/>
              <w:jc w:val="both"/>
              <w:rPr>
                <w:rFonts w:ascii="Times New Roman" w:hAnsi="Times New Roman" w:cs="Times New Roman"/>
                <w:b/>
                <w:sz w:val="28"/>
                <w:szCs w:val="28"/>
                <w:shd w:val="clear" w:color="auto" w:fill="FFFFFF"/>
                <w:lang w:val="vi-VN"/>
              </w:rPr>
            </w:pPr>
            <w:r w:rsidRPr="003A5E4A">
              <w:rPr>
                <w:rFonts w:ascii="Times New Roman" w:hAnsi="Times New Roman" w:cs="Times New Roman"/>
                <w:b/>
                <w:sz w:val="28"/>
                <w:szCs w:val="28"/>
                <w:shd w:val="clear" w:color="auto" w:fill="FFFFFF"/>
                <w:lang w:val="vi-VN"/>
              </w:rPr>
              <w:t xml:space="preserve">3. </w:t>
            </w:r>
          </w:p>
          <w:p w14:paraId="7B7F81A4" w14:textId="2F9AC6D7" w:rsidR="00D14CD8" w:rsidRPr="003A5E4A" w:rsidRDefault="009A0857" w:rsidP="009A0857">
            <w:pPr>
              <w:widowControl w:val="0"/>
              <w:shd w:val="clear" w:color="auto" w:fill="FFFFFF"/>
              <w:jc w:val="both"/>
              <w:rPr>
                <w:rFonts w:ascii="Times New Roman" w:hAnsi="Times New Roman" w:cs="Times New Roman"/>
                <w:sz w:val="28"/>
                <w:szCs w:val="28"/>
              </w:rPr>
            </w:pPr>
            <w:r w:rsidRPr="003A5E4A">
              <w:rPr>
                <w:rFonts w:ascii="Times New Roman" w:hAnsi="Times New Roman" w:cs="Times New Roman"/>
                <w:sz w:val="28"/>
                <w:szCs w:val="28"/>
                <w:shd w:val="clear" w:color="auto" w:fill="FFFFFF"/>
                <w:lang w:val="vi-VN"/>
              </w:rPr>
              <w:t>…Quốc hội đề nghị Chính phủ chỉ đạo khẩn trương xem xét, xử lý kết quả rà soát và báo cáo Quốc hội tại Kỳ họp thứ 7 đối với các nội dung do Hội đồng Dân tộc, các Ủy ban của Quốc hội, Tòa án nhân dân tối cao, Viện kiểm sát nhân dân tối cao, Kiểm toán nhà nước kiến nghị</w:t>
            </w:r>
            <w:r w:rsidR="0030454E" w:rsidRPr="003A5E4A">
              <w:rPr>
                <w:rFonts w:ascii="Times New Roman" w:hAnsi="Times New Roman" w:cs="Times New Roman"/>
                <w:sz w:val="28"/>
                <w:szCs w:val="28"/>
                <w:shd w:val="clear" w:color="auto" w:fill="FFFFFF"/>
              </w:rPr>
              <w:t>…</w:t>
            </w:r>
          </w:p>
        </w:tc>
        <w:tc>
          <w:tcPr>
            <w:tcW w:w="1559" w:type="dxa"/>
          </w:tcPr>
          <w:p w14:paraId="659D7413" w14:textId="71796F60" w:rsidR="00712EC3" w:rsidRPr="003A5E4A" w:rsidRDefault="009A0857" w:rsidP="00350B1B">
            <w:pPr>
              <w:rPr>
                <w:rFonts w:ascii="Times New Roman" w:hAnsi="Times New Roman" w:cs="Times New Roman"/>
                <w:b/>
                <w:sz w:val="28"/>
                <w:szCs w:val="28"/>
              </w:rPr>
            </w:pPr>
            <w:r w:rsidRPr="003A5E4A">
              <w:rPr>
                <w:rFonts w:ascii="Times New Roman" w:hAnsi="Times New Roman" w:cs="Times New Roman"/>
                <w:sz w:val="28"/>
                <w:szCs w:val="28"/>
                <w:shd w:val="clear" w:color="auto" w:fill="FFFFFF"/>
              </w:rPr>
              <w:t>B</w:t>
            </w:r>
            <w:r w:rsidRPr="003A5E4A">
              <w:rPr>
                <w:rFonts w:ascii="Times New Roman" w:hAnsi="Times New Roman" w:cs="Times New Roman"/>
                <w:sz w:val="28"/>
                <w:szCs w:val="28"/>
                <w:shd w:val="clear" w:color="auto" w:fill="FFFFFF"/>
                <w:lang w:val="vi-VN"/>
              </w:rPr>
              <w:t>áo cáo Quốc hội tại Kỳ họp thứ 7</w:t>
            </w:r>
          </w:p>
        </w:tc>
        <w:tc>
          <w:tcPr>
            <w:tcW w:w="1701" w:type="dxa"/>
          </w:tcPr>
          <w:p w14:paraId="77A79FE4" w14:textId="430B815E" w:rsidR="00D14CD8" w:rsidRPr="003A5E4A" w:rsidRDefault="00D14CD8" w:rsidP="00350B1B">
            <w:pPr>
              <w:rPr>
                <w:rFonts w:ascii="Times New Roman" w:hAnsi="Times New Roman" w:cs="Times New Roman"/>
                <w:sz w:val="28"/>
                <w:szCs w:val="28"/>
              </w:rPr>
            </w:pPr>
          </w:p>
        </w:tc>
      </w:tr>
      <w:tr w:rsidR="003A5E4A" w:rsidRPr="003A5E4A" w14:paraId="7AAFC0C9" w14:textId="77777777" w:rsidTr="00E66D5A">
        <w:tc>
          <w:tcPr>
            <w:tcW w:w="2263" w:type="dxa"/>
          </w:tcPr>
          <w:p w14:paraId="3CFC7D99" w14:textId="77777777" w:rsidR="009A0857" w:rsidRPr="003A5E4A" w:rsidRDefault="009A0857" w:rsidP="00350B1B">
            <w:pPr>
              <w:rPr>
                <w:rFonts w:ascii="Times New Roman" w:hAnsi="Times New Roman" w:cs="Times New Roman"/>
                <w:sz w:val="28"/>
                <w:szCs w:val="28"/>
              </w:rPr>
            </w:pPr>
          </w:p>
        </w:tc>
        <w:tc>
          <w:tcPr>
            <w:tcW w:w="9214" w:type="dxa"/>
          </w:tcPr>
          <w:p w14:paraId="3D6B3D62" w14:textId="6960910D" w:rsidR="009A0857" w:rsidRPr="003A5E4A" w:rsidRDefault="009A0857" w:rsidP="00712EC3">
            <w:pPr>
              <w:jc w:val="both"/>
              <w:rPr>
                <w:rFonts w:ascii="Times New Roman" w:hAnsi="Times New Roman" w:cs="Times New Roman"/>
                <w:b/>
                <w:bCs/>
                <w:iCs/>
                <w:sz w:val="28"/>
                <w:szCs w:val="28"/>
                <w:lang w:val="nl-NL"/>
              </w:rPr>
            </w:pPr>
            <w:r w:rsidRPr="003A5E4A">
              <w:rPr>
                <w:rFonts w:ascii="Times New Roman" w:hAnsi="Times New Roman" w:cs="Times New Roman"/>
                <w:b/>
                <w:bCs/>
                <w:iCs/>
                <w:sz w:val="28"/>
                <w:szCs w:val="28"/>
                <w:lang w:val="nl-NL"/>
              </w:rPr>
              <w:t>5</w:t>
            </w:r>
            <w:r w:rsidRPr="003A5E4A">
              <w:rPr>
                <w:rFonts w:ascii="Times New Roman" w:hAnsi="Times New Roman" w:cs="Times New Roman"/>
                <w:b/>
                <w:bCs/>
                <w:iCs/>
                <w:sz w:val="28"/>
                <w:szCs w:val="28"/>
                <w:lang w:val="vi-VN"/>
              </w:rPr>
              <w:t xml:space="preserve">. </w:t>
            </w:r>
            <w:r w:rsidRPr="003A5E4A">
              <w:rPr>
                <w:rFonts w:ascii="Times New Roman" w:hAnsi="Times New Roman" w:cs="Times New Roman"/>
                <w:iCs/>
                <w:sz w:val="28"/>
                <w:szCs w:val="28"/>
                <w:lang w:val="nl-NL"/>
              </w:rPr>
              <w:t xml:space="preserve">Đồng ý chủ trương, giao Chính phủ trong năm 2024 xây dựng dự thảo Nghị định về việc thành lập, quản lý và sử dụng Quỹ hỗ trợ đầu tư từ nguồn thu thuế thu nhập doanh nghiệp bổ sung </w:t>
            </w:r>
            <w:r w:rsidRPr="003A5E4A">
              <w:rPr>
                <w:rFonts w:ascii="Times New Roman" w:hAnsi="Times New Roman" w:cs="Times New Roman"/>
                <w:sz w:val="28"/>
                <w:szCs w:val="28"/>
                <w:lang w:val="nl-NL"/>
              </w:rPr>
              <w:t>theo quy định chống xói mòn cơ sở thuế</w:t>
            </w:r>
            <w:r w:rsidRPr="003A5E4A">
              <w:rPr>
                <w:rFonts w:ascii="Times New Roman" w:hAnsi="Times New Roman" w:cs="Times New Roman"/>
                <w:iCs/>
                <w:sz w:val="28"/>
                <w:szCs w:val="28"/>
                <w:lang w:val="nl-NL"/>
              </w:rPr>
              <w:t xml:space="preserve">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 Đồng thời, rà soát tổng thể để hoàn thiện đồng bộ hệ thống chính sách, pháp luật về khuyến khích đầu tư, đáp ứng yêu cầu phát triển đất nước trong tình hình mới.</w:t>
            </w:r>
          </w:p>
        </w:tc>
        <w:tc>
          <w:tcPr>
            <w:tcW w:w="1559" w:type="dxa"/>
          </w:tcPr>
          <w:p w14:paraId="3B5B08F9" w14:textId="77777777" w:rsidR="009A0857" w:rsidRPr="003A5E4A" w:rsidRDefault="009A0857" w:rsidP="009A0857">
            <w:pPr>
              <w:rPr>
                <w:rFonts w:ascii="Times New Roman" w:hAnsi="Times New Roman" w:cs="Times New Roman"/>
                <w:sz w:val="28"/>
                <w:szCs w:val="28"/>
              </w:rPr>
            </w:pPr>
            <w:r w:rsidRPr="003A5E4A">
              <w:rPr>
                <w:rFonts w:ascii="Times New Roman" w:hAnsi="Times New Roman" w:cs="Times New Roman"/>
                <w:sz w:val="28"/>
                <w:szCs w:val="28"/>
              </w:rPr>
              <w:t>2024</w:t>
            </w:r>
          </w:p>
          <w:p w14:paraId="561EBA88" w14:textId="77777777" w:rsidR="009A0857" w:rsidRPr="003A5E4A" w:rsidRDefault="009A0857" w:rsidP="00350B1B">
            <w:pPr>
              <w:rPr>
                <w:rFonts w:ascii="Times New Roman" w:hAnsi="Times New Roman" w:cs="Times New Roman"/>
                <w:sz w:val="28"/>
                <w:szCs w:val="28"/>
              </w:rPr>
            </w:pPr>
          </w:p>
        </w:tc>
        <w:tc>
          <w:tcPr>
            <w:tcW w:w="1701" w:type="dxa"/>
          </w:tcPr>
          <w:p w14:paraId="73E6DCC1" w14:textId="2B6ED202" w:rsidR="009A0857" w:rsidRPr="003A5E4A" w:rsidRDefault="00007165" w:rsidP="00350B1B">
            <w:pPr>
              <w:rPr>
                <w:rFonts w:ascii="Times New Roman" w:hAnsi="Times New Roman" w:cs="Times New Roman"/>
                <w:sz w:val="28"/>
                <w:szCs w:val="28"/>
              </w:rPr>
            </w:pPr>
            <w:r w:rsidRPr="003A5E4A">
              <w:rPr>
                <w:rFonts w:ascii="Times New Roman" w:hAnsi="Times New Roman" w:cs="Times New Roman"/>
                <w:sz w:val="28"/>
                <w:szCs w:val="28"/>
              </w:rPr>
              <w:t>Ủy ban Tài chính, Ngân sách</w:t>
            </w:r>
          </w:p>
        </w:tc>
      </w:tr>
      <w:tr w:rsidR="003A5E4A" w:rsidRPr="00ED1E2D" w14:paraId="16FA9337" w14:textId="77777777" w:rsidTr="00E66D5A">
        <w:tc>
          <w:tcPr>
            <w:tcW w:w="2263" w:type="dxa"/>
          </w:tcPr>
          <w:p w14:paraId="2B7BAA52" w14:textId="77777777" w:rsidR="00712EC3" w:rsidRPr="003A5E4A" w:rsidRDefault="00712EC3" w:rsidP="00350B1B">
            <w:pPr>
              <w:jc w:val="center"/>
              <w:rPr>
                <w:rFonts w:ascii="Times New Roman" w:hAnsi="Times New Roman" w:cs="Times New Roman"/>
                <w:sz w:val="28"/>
                <w:szCs w:val="28"/>
              </w:rPr>
            </w:pPr>
          </w:p>
        </w:tc>
        <w:tc>
          <w:tcPr>
            <w:tcW w:w="9214" w:type="dxa"/>
          </w:tcPr>
          <w:p w14:paraId="4241D525" w14:textId="3A0231A3" w:rsidR="00712EC3" w:rsidRPr="003A5E4A" w:rsidRDefault="00712EC3" w:rsidP="00320171">
            <w:pPr>
              <w:jc w:val="both"/>
              <w:rPr>
                <w:rFonts w:ascii="Times New Roman" w:hAnsi="Times New Roman" w:cs="Times New Roman"/>
                <w:sz w:val="28"/>
                <w:szCs w:val="28"/>
                <w:lang w:val="nl-NL"/>
              </w:rPr>
            </w:pPr>
            <w:r w:rsidRPr="003A5E4A">
              <w:rPr>
                <w:rFonts w:ascii="Times New Roman" w:hAnsi="Times New Roman" w:cs="Times New Roman"/>
                <w:b/>
                <w:bCs/>
                <w:spacing w:val="-4"/>
                <w:sz w:val="28"/>
                <w:szCs w:val="28"/>
                <w:lang w:val="nl-NL"/>
              </w:rPr>
              <w:t>6.</w:t>
            </w:r>
            <w:r w:rsidRPr="003A5E4A">
              <w:rPr>
                <w:rFonts w:ascii="Times New Roman" w:hAnsi="Times New Roman" w:cs="Times New Roman"/>
                <w:i/>
                <w:iCs/>
                <w:spacing w:val="-4"/>
                <w:sz w:val="28"/>
                <w:szCs w:val="28"/>
                <w:lang w:val="nl-NL"/>
              </w:rPr>
              <w:t xml:space="preserve"> </w:t>
            </w:r>
            <w:r w:rsidRPr="003A5E4A">
              <w:rPr>
                <w:rFonts w:ascii="Times New Roman" w:hAnsi="Times New Roman" w:cs="Times New Roman"/>
                <w:bCs/>
                <w:spacing w:val="-4"/>
                <w:sz w:val="28"/>
                <w:szCs w:val="28"/>
                <w:lang w:val="nl-NL"/>
              </w:rPr>
              <w:t xml:space="preserve">Giao Chính phủ tiếp tục </w:t>
            </w:r>
            <w:r w:rsidRPr="003A5E4A">
              <w:rPr>
                <w:rFonts w:ascii="Times New Roman" w:hAnsi="Times New Roman" w:cs="Times New Roman"/>
                <w:bCs/>
                <w:spacing w:val="-4"/>
                <w:sz w:val="28"/>
                <w:szCs w:val="28"/>
                <w:lang w:val="vi-VN"/>
              </w:rPr>
              <w:t>tổ chức thực hiện tốt các Nghị quyết số 97/2019/QH14, số 119/2020/QH14, số 131/2020/QH14 và số 160/2021/QH14</w:t>
            </w:r>
            <w:r w:rsidRPr="003A5E4A">
              <w:rPr>
                <w:rFonts w:ascii="Times New Roman" w:hAnsi="Times New Roman" w:cs="Times New Roman"/>
                <w:bCs/>
                <w:sz w:val="28"/>
                <w:szCs w:val="28"/>
                <w:lang w:val="vi-VN"/>
              </w:rPr>
              <w:t xml:space="preserve"> của Quốc hội</w:t>
            </w:r>
            <w:r w:rsidRPr="003A5E4A">
              <w:rPr>
                <w:rFonts w:ascii="Times New Roman" w:hAnsi="Times New Roman" w:cs="Times New Roman"/>
                <w:bCs/>
                <w:sz w:val="28"/>
                <w:szCs w:val="28"/>
                <w:lang w:val="nl-NL"/>
              </w:rPr>
              <w:t xml:space="preserve"> về tổ chức mô hình chính quyền đô thị tại Hà Nội</w:t>
            </w:r>
            <w:r w:rsidRPr="003A5E4A">
              <w:rPr>
                <w:rFonts w:ascii="Times New Roman" w:hAnsi="Times New Roman" w:cs="Times New Roman"/>
                <w:bCs/>
                <w:iCs/>
                <w:sz w:val="28"/>
                <w:szCs w:val="28"/>
                <w:lang w:val="nl-NL"/>
              </w:rPr>
              <w:t>,</w:t>
            </w:r>
            <w:r w:rsidRPr="003A5E4A">
              <w:rPr>
                <w:rFonts w:ascii="Times New Roman" w:hAnsi="Times New Roman" w:cs="Times New Roman"/>
                <w:sz w:val="28"/>
                <w:szCs w:val="28"/>
                <w:lang w:val="nl-NL"/>
              </w:rPr>
              <w:t xml:space="preserve"> </w:t>
            </w:r>
            <w:r w:rsidRPr="003A5E4A">
              <w:rPr>
                <w:rFonts w:ascii="Times New Roman" w:hAnsi="Times New Roman" w:cs="Times New Roman"/>
                <w:spacing w:val="-4"/>
                <w:sz w:val="28"/>
                <w:szCs w:val="28"/>
                <w:lang w:val="nl-NL"/>
              </w:rPr>
              <w:t xml:space="preserve">Thành phố </w:t>
            </w:r>
            <w:r w:rsidRPr="003A5E4A">
              <w:rPr>
                <w:rFonts w:ascii="Times New Roman" w:hAnsi="Times New Roman" w:cs="Times New Roman"/>
                <w:spacing w:val="4"/>
                <w:sz w:val="28"/>
                <w:szCs w:val="28"/>
                <w:lang w:val="nl-NL"/>
              </w:rPr>
              <w:t>Hồ Chí Minh và Đà Nẵng; nghiên cứu, trình Quốc hội xem xét sửa đổi,</w:t>
            </w:r>
            <w:r w:rsidRPr="003A5E4A">
              <w:rPr>
                <w:rFonts w:ascii="Times New Roman" w:hAnsi="Times New Roman" w:cs="Times New Roman"/>
                <w:spacing w:val="-2"/>
                <w:sz w:val="28"/>
                <w:szCs w:val="28"/>
                <w:lang w:val="nl-NL"/>
              </w:rPr>
              <w:t xml:space="preserve"> </w:t>
            </w:r>
            <w:r w:rsidRPr="003A5E4A">
              <w:rPr>
                <w:rFonts w:ascii="Times New Roman" w:hAnsi="Times New Roman" w:cs="Times New Roman"/>
                <w:spacing w:val="2"/>
                <w:sz w:val="28"/>
                <w:szCs w:val="28"/>
                <w:lang w:val="nl-NL"/>
              </w:rPr>
              <w:t>bổ sung Nghị quyết số 119/2020/QH14 của Quốc hội về thí điểm tổ chức mô hình chính quyền đô thị và một số cơ chế, chính sách đặc thù phát triển</w:t>
            </w:r>
            <w:r w:rsidRPr="003A5E4A">
              <w:rPr>
                <w:rFonts w:ascii="Times New Roman" w:hAnsi="Times New Roman" w:cs="Times New Roman"/>
                <w:spacing w:val="-2"/>
                <w:sz w:val="28"/>
                <w:szCs w:val="28"/>
                <w:lang w:val="nl-NL"/>
              </w:rPr>
              <w:t xml:space="preserve"> thành phố</w:t>
            </w:r>
            <w:r w:rsidRPr="003A5E4A">
              <w:rPr>
                <w:rFonts w:ascii="Times New Roman" w:hAnsi="Times New Roman" w:cs="Times New Roman"/>
                <w:spacing w:val="-4"/>
                <w:sz w:val="28"/>
                <w:szCs w:val="28"/>
                <w:lang w:val="nl-NL"/>
              </w:rPr>
              <w:t xml:space="preserve"> Đà Nẵng.</w:t>
            </w:r>
          </w:p>
        </w:tc>
        <w:tc>
          <w:tcPr>
            <w:tcW w:w="1559" w:type="dxa"/>
          </w:tcPr>
          <w:p w14:paraId="729ABF9C" w14:textId="557B6EEB" w:rsidR="00712EC3" w:rsidRPr="003A5E4A" w:rsidRDefault="00712EC3" w:rsidP="00350B1B">
            <w:pPr>
              <w:rPr>
                <w:rFonts w:ascii="Times New Roman" w:hAnsi="Times New Roman" w:cs="Times New Roman"/>
                <w:sz w:val="28"/>
                <w:szCs w:val="28"/>
                <w:lang w:val="nl-NL"/>
              </w:rPr>
            </w:pPr>
          </w:p>
        </w:tc>
        <w:tc>
          <w:tcPr>
            <w:tcW w:w="1701" w:type="dxa"/>
          </w:tcPr>
          <w:p w14:paraId="059E2100" w14:textId="6FA7C3AF" w:rsidR="006609C2" w:rsidRPr="003A5E4A" w:rsidRDefault="006609C2" w:rsidP="00350B1B">
            <w:pPr>
              <w:rPr>
                <w:rFonts w:ascii="Times New Roman" w:hAnsi="Times New Roman" w:cs="Times New Roman"/>
                <w:sz w:val="28"/>
                <w:szCs w:val="28"/>
                <w:lang w:val="nl-NL"/>
              </w:rPr>
            </w:pPr>
            <w:r w:rsidRPr="003A5E4A">
              <w:rPr>
                <w:rFonts w:ascii="Times New Roman" w:hAnsi="Times New Roman" w:cs="Times New Roman"/>
                <w:sz w:val="28"/>
                <w:szCs w:val="28"/>
                <w:lang w:val="nl-NL"/>
              </w:rPr>
              <w:t>- Ủy ban Pháp luật;</w:t>
            </w:r>
          </w:p>
          <w:p w14:paraId="35B5B557" w14:textId="5D0E3899" w:rsidR="00712EC3" w:rsidRPr="003A5E4A" w:rsidRDefault="006609C2" w:rsidP="00350B1B">
            <w:pPr>
              <w:rPr>
                <w:rFonts w:ascii="Times New Roman" w:hAnsi="Times New Roman" w:cs="Times New Roman"/>
                <w:sz w:val="28"/>
                <w:szCs w:val="28"/>
                <w:lang w:val="nl-NL"/>
              </w:rPr>
            </w:pPr>
            <w:r w:rsidRPr="003A5E4A">
              <w:rPr>
                <w:rFonts w:ascii="Times New Roman" w:hAnsi="Times New Roman" w:cs="Times New Roman"/>
                <w:sz w:val="28"/>
                <w:szCs w:val="28"/>
                <w:lang w:val="nl-NL"/>
              </w:rPr>
              <w:t>- Ủy ban Tài chính, Ngân sách</w:t>
            </w:r>
          </w:p>
        </w:tc>
      </w:tr>
      <w:tr w:rsidR="003A5E4A" w:rsidRPr="003A5E4A" w14:paraId="7C8BC9F8" w14:textId="77777777" w:rsidTr="00E66D5A">
        <w:tc>
          <w:tcPr>
            <w:tcW w:w="2263" w:type="dxa"/>
          </w:tcPr>
          <w:p w14:paraId="4D6323F5" w14:textId="77777777" w:rsidR="00712EC3" w:rsidRPr="003A5E4A" w:rsidRDefault="00712EC3" w:rsidP="00350B1B">
            <w:pPr>
              <w:jc w:val="center"/>
              <w:rPr>
                <w:rFonts w:ascii="Times New Roman" w:hAnsi="Times New Roman" w:cs="Times New Roman"/>
                <w:sz w:val="28"/>
                <w:szCs w:val="28"/>
                <w:lang w:val="nl-NL"/>
              </w:rPr>
            </w:pPr>
          </w:p>
        </w:tc>
        <w:tc>
          <w:tcPr>
            <w:tcW w:w="9214" w:type="dxa"/>
          </w:tcPr>
          <w:p w14:paraId="775FAED3" w14:textId="77777777" w:rsidR="00712EC3" w:rsidRPr="003A5E4A" w:rsidRDefault="00712EC3" w:rsidP="00712EC3">
            <w:pPr>
              <w:jc w:val="both"/>
              <w:rPr>
                <w:rFonts w:ascii="Times New Roman" w:hAnsi="Times New Roman" w:cs="Times New Roman"/>
                <w:iCs/>
                <w:spacing w:val="-2"/>
                <w:sz w:val="28"/>
                <w:szCs w:val="28"/>
                <w:lang w:val="nl-NL"/>
              </w:rPr>
            </w:pPr>
            <w:r w:rsidRPr="003A5E4A">
              <w:rPr>
                <w:rFonts w:ascii="Times New Roman" w:hAnsi="Times New Roman" w:cs="Times New Roman"/>
                <w:b/>
                <w:bCs/>
                <w:spacing w:val="2"/>
                <w:sz w:val="28"/>
                <w:szCs w:val="28"/>
                <w:lang w:val="nl-NL"/>
              </w:rPr>
              <w:t>8.</w:t>
            </w:r>
            <w:r w:rsidRPr="003A5E4A">
              <w:rPr>
                <w:rFonts w:ascii="Times New Roman" w:hAnsi="Times New Roman" w:cs="Times New Roman"/>
                <w:spacing w:val="2"/>
                <w:sz w:val="28"/>
                <w:szCs w:val="28"/>
                <w:lang w:val="nl-NL"/>
              </w:rPr>
              <w:t xml:space="preserve"> </w:t>
            </w:r>
            <w:r w:rsidRPr="003A5E4A">
              <w:rPr>
                <w:rFonts w:ascii="Times New Roman" w:hAnsi="Times New Roman" w:cs="Times New Roman"/>
                <w:iCs/>
                <w:sz w:val="28"/>
                <w:szCs w:val="28"/>
                <w:lang w:val="nl-NL"/>
              </w:rPr>
              <w:t xml:space="preserve">Bổ sung nội dung đầu tư các dự án xây dựng, cải tạo, sửa chữa, mua sắm đầu tư trang thiết bị các bệnh viện tại Báo cáo số 581/BC-CP ngày 20 tháng 10 năm 2023 của Chính phủ vào điểm a mục 1.2 khoản 1 Điều 3 của </w:t>
            </w:r>
            <w:r w:rsidRPr="003A5E4A">
              <w:rPr>
                <w:rFonts w:ascii="Times New Roman" w:hAnsi="Times New Roman" w:cs="Times New Roman"/>
                <w:iCs/>
                <w:spacing w:val="-2"/>
                <w:sz w:val="28"/>
                <w:szCs w:val="28"/>
                <w:lang w:val="nl-NL"/>
              </w:rPr>
              <w:t>Nghị quyết số 43/2022/QH15 của Quốc hội...</w:t>
            </w:r>
          </w:p>
          <w:p w14:paraId="6F67449E" w14:textId="606912C6" w:rsidR="00712EC3" w:rsidRPr="003A5E4A" w:rsidRDefault="00712EC3" w:rsidP="00320171">
            <w:pPr>
              <w:jc w:val="both"/>
              <w:rPr>
                <w:rFonts w:ascii="Times New Roman" w:hAnsi="Times New Roman" w:cs="Times New Roman"/>
                <w:iCs/>
                <w:sz w:val="28"/>
                <w:szCs w:val="28"/>
                <w:lang w:val="nl-NL"/>
              </w:rPr>
            </w:pPr>
            <w:r w:rsidRPr="003A5E4A">
              <w:rPr>
                <w:rFonts w:ascii="Times New Roman" w:hAnsi="Times New Roman" w:cs="Times New Roman"/>
                <w:iCs/>
                <w:sz w:val="28"/>
                <w:szCs w:val="28"/>
                <w:lang w:val="nl-NL"/>
              </w:rPr>
              <w:t xml:space="preserve">Chính phủ trình Quốc hội xem xét, quyết định việc phân bổ vốn cho các Bộ, cơ quan trung ương để thực hiện các dự án thuộc nội dung đầu tư nêu trên khi đủ điều kiện, thủ tục đầu tư theo quy định của Luật Đầu tư công, Luật Ngân sách nhà nước, các Nghị quyết của Quốc hội và quy định của pháp luật có liên quan. Trường hợp cấp bách, trong thời gian giữa hai kỳ họp Quốc hội, báo cáo Ủy ban Thường vụ Quốc hội xem xét, quyết định và báo cáo Quốc hội tại kỳ họp gần nhất. </w:t>
            </w:r>
          </w:p>
        </w:tc>
        <w:tc>
          <w:tcPr>
            <w:tcW w:w="1559" w:type="dxa"/>
          </w:tcPr>
          <w:p w14:paraId="67C060B3" w14:textId="7B5AFF31" w:rsidR="00712EC3" w:rsidRPr="003A5E4A" w:rsidRDefault="00712EC3" w:rsidP="00350B1B">
            <w:pPr>
              <w:rPr>
                <w:rFonts w:ascii="Times New Roman" w:hAnsi="Times New Roman" w:cs="Times New Roman"/>
                <w:sz w:val="28"/>
                <w:szCs w:val="28"/>
                <w:lang w:val="nl-NL"/>
              </w:rPr>
            </w:pPr>
          </w:p>
        </w:tc>
        <w:tc>
          <w:tcPr>
            <w:tcW w:w="1701" w:type="dxa"/>
          </w:tcPr>
          <w:p w14:paraId="5A4AA43E" w14:textId="369020D2" w:rsidR="00712EC3" w:rsidRPr="003A5E4A" w:rsidRDefault="0096359B" w:rsidP="00350B1B">
            <w:pPr>
              <w:rPr>
                <w:rFonts w:ascii="Times New Roman" w:hAnsi="Times New Roman" w:cs="Times New Roman"/>
                <w:sz w:val="28"/>
                <w:szCs w:val="28"/>
              </w:rPr>
            </w:pPr>
            <w:r w:rsidRPr="003A5E4A">
              <w:rPr>
                <w:rFonts w:ascii="Times New Roman" w:hAnsi="Times New Roman" w:cs="Times New Roman"/>
                <w:sz w:val="28"/>
                <w:szCs w:val="28"/>
              </w:rPr>
              <w:t xml:space="preserve">Ủy ban </w:t>
            </w:r>
            <w:r w:rsidR="00A41714" w:rsidRPr="003A5E4A">
              <w:rPr>
                <w:rFonts w:ascii="Times New Roman" w:hAnsi="Times New Roman" w:cs="Times New Roman"/>
                <w:sz w:val="28"/>
                <w:szCs w:val="28"/>
              </w:rPr>
              <w:t>Kinh tế</w:t>
            </w:r>
          </w:p>
        </w:tc>
      </w:tr>
      <w:tr w:rsidR="003A5E4A" w:rsidRPr="003A5E4A" w14:paraId="36EED206" w14:textId="77777777" w:rsidTr="00E66D5A">
        <w:tc>
          <w:tcPr>
            <w:tcW w:w="2263" w:type="dxa"/>
          </w:tcPr>
          <w:p w14:paraId="2F844580" w14:textId="77777777" w:rsidR="00712EC3" w:rsidRPr="003A5E4A" w:rsidRDefault="00712EC3" w:rsidP="00350B1B">
            <w:pPr>
              <w:jc w:val="center"/>
              <w:rPr>
                <w:rFonts w:ascii="Times New Roman" w:hAnsi="Times New Roman" w:cs="Times New Roman"/>
                <w:sz w:val="28"/>
                <w:szCs w:val="28"/>
              </w:rPr>
            </w:pPr>
          </w:p>
        </w:tc>
        <w:tc>
          <w:tcPr>
            <w:tcW w:w="9214" w:type="dxa"/>
          </w:tcPr>
          <w:p w14:paraId="3721FE84" w14:textId="77777777" w:rsidR="00712EC3" w:rsidRPr="003A5E4A" w:rsidRDefault="00712EC3" w:rsidP="00712EC3">
            <w:pPr>
              <w:jc w:val="both"/>
              <w:rPr>
                <w:rFonts w:ascii="Times New Roman" w:hAnsi="Times New Roman" w:cs="Times New Roman"/>
                <w:iCs/>
                <w:spacing w:val="-6"/>
                <w:sz w:val="28"/>
                <w:szCs w:val="28"/>
              </w:rPr>
            </w:pPr>
            <w:r w:rsidRPr="003A5E4A">
              <w:rPr>
                <w:rFonts w:ascii="Times New Roman" w:hAnsi="Times New Roman" w:cs="Times New Roman"/>
                <w:b/>
                <w:sz w:val="28"/>
                <w:szCs w:val="28"/>
                <w:lang w:val="nl-NL"/>
              </w:rPr>
              <w:t>10.</w:t>
            </w:r>
            <w:r w:rsidRPr="003A5E4A">
              <w:rPr>
                <w:rFonts w:ascii="Times New Roman" w:hAnsi="Times New Roman" w:cs="Times New Roman"/>
                <w:iCs/>
                <w:sz w:val="28"/>
                <w:szCs w:val="28"/>
                <w:lang w:val="nl-NL"/>
              </w:rPr>
              <w:t xml:space="preserve"> G</w:t>
            </w:r>
            <w:r w:rsidRPr="003A5E4A">
              <w:rPr>
                <w:rFonts w:ascii="Times New Roman" w:hAnsi="Times New Roman" w:cs="Times New Roman"/>
                <w:iCs/>
                <w:sz w:val="28"/>
                <w:szCs w:val="28"/>
                <w:lang w:val="vi-VN"/>
              </w:rPr>
              <w:t xml:space="preserve">iảm 2% thuế suất thuế giá trị gia tăng </w:t>
            </w:r>
            <w:r w:rsidRPr="003A5E4A">
              <w:rPr>
                <w:rFonts w:ascii="Times New Roman" w:hAnsi="Times New Roman" w:cs="Times New Roman"/>
                <w:bCs/>
                <w:iCs/>
                <w:sz w:val="28"/>
                <w:szCs w:val="28"/>
                <w:lang w:val="nl-NL"/>
              </w:rPr>
              <w:t>đối với các nhóm hàng hóa, dịch vụ</w:t>
            </w:r>
            <w:r w:rsidRPr="003A5E4A">
              <w:rPr>
                <w:rFonts w:ascii="Times New Roman" w:hAnsi="Times New Roman" w:cs="Times New Roman"/>
                <w:b/>
                <w:iCs/>
                <w:sz w:val="28"/>
                <w:szCs w:val="28"/>
                <w:lang w:val="nl-NL"/>
              </w:rPr>
              <w:t xml:space="preserve"> </w:t>
            </w:r>
            <w:r w:rsidRPr="003A5E4A">
              <w:rPr>
                <w:rFonts w:ascii="Times New Roman" w:hAnsi="Times New Roman" w:cs="Times New Roman"/>
                <w:iCs/>
                <w:sz w:val="28"/>
                <w:szCs w:val="28"/>
                <w:lang w:val="vi-VN"/>
              </w:rPr>
              <w:t xml:space="preserve">quy định tại điểm a </w:t>
            </w:r>
            <w:r w:rsidRPr="003A5E4A">
              <w:rPr>
                <w:rFonts w:ascii="Times New Roman" w:hAnsi="Times New Roman" w:cs="Times New Roman"/>
                <w:iCs/>
                <w:sz w:val="28"/>
                <w:szCs w:val="28"/>
                <w:lang w:val="nl-NL"/>
              </w:rPr>
              <w:t>mục</w:t>
            </w:r>
            <w:r w:rsidRPr="003A5E4A">
              <w:rPr>
                <w:rFonts w:ascii="Times New Roman" w:hAnsi="Times New Roman" w:cs="Times New Roman"/>
                <w:iCs/>
                <w:sz w:val="28"/>
                <w:szCs w:val="28"/>
                <w:lang w:val="vi-VN"/>
              </w:rPr>
              <w:t xml:space="preserve"> 1.1</w:t>
            </w:r>
            <w:r w:rsidRPr="003A5E4A">
              <w:rPr>
                <w:rFonts w:ascii="Times New Roman" w:hAnsi="Times New Roman" w:cs="Times New Roman"/>
                <w:iCs/>
                <w:sz w:val="28"/>
                <w:szCs w:val="28"/>
                <w:lang w:val="nl-NL"/>
              </w:rPr>
              <w:t xml:space="preserve"> khoản 1</w:t>
            </w:r>
            <w:r w:rsidRPr="003A5E4A">
              <w:rPr>
                <w:rFonts w:ascii="Times New Roman" w:hAnsi="Times New Roman" w:cs="Times New Roman"/>
                <w:iCs/>
                <w:sz w:val="28"/>
                <w:szCs w:val="28"/>
                <w:lang w:val="vi-VN"/>
              </w:rPr>
              <w:t xml:space="preserve"> Điều 3 của Nghị quyết số </w:t>
            </w:r>
            <w:r w:rsidRPr="003A5E4A">
              <w:rPr>
                <w:rFonts w:ascii="Times New Roman" w:hAnsi="Times New Roman" w:cs="Times New Roman"/>
                <w:iCs/>
                <w:spacing w:val="-6"/>
                <w:sz w:val="28"/>
                <w:szCs w:val="28"/>
                <w:lang w:val="vi-VN"/>
              </w:rPr>
              <w:t>43/2022/QH15 của Quốc hội</w:t>
            </w:r>
            <w:r w:rsidRPr="003A5E4A">
              <w:rPr>
                <w:rFonts w:ascii="Times New Roman" w:hAnsi="Times New Roman" w:cs="Times New Roman"/>
                <w:iCs/>
                <w:spacing w:val="-6"/>
                <w:sz w:val="28"/>
                <w:szCs w:val="28"/>
              </w:rPr>
              <w:t>…</w:t>
            </w:r>
          </w:p>
          <w:p w14:paraId="006B0F14" w14:textId="32E2BFC1" w:rsidR="00712EC3" w:rsidRPr="00DD4D69" w:rsidRDefault="00712EC3" w:rsidP="00712EC3">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cs="Times New Roman"/>
                <w:spacing w:val="2"/>
                <w:sz w:val="28"/>
                <w:szCs w:val="28"/>
                <w:lang w:val="vi-VN"/>
              </w:rPr>
            </w:pPr>
            <w:r w:rsidRPr="00DD4D69">
              <w:rPr>
                <w:rFonts w:ascii="Times New Roman" w:hAnsi="Times New Roman" w:cs="Times New Roman"/>
                <w:spacing w:val="2"/>
                <w:sz w:val="28"/>
                <w:szCs w:val="28"/>
                <w:lang w:val="vi-VN"/>
              </w:rPr>
              <w:lastRenderedPageBreak/>
              <w:t>Giao Chính phủ tổ chức thực hiện kịp thời, hiệu quả, không làm ảnh hưởng đến dự toán thu và bội chi ngân sách nhà nước năm 2024 theo Nghị quyết của Quốc hội</w:t>
            </w:r>
            <w:r w:rsidRPr="00DD4D69">
              <w:rPr>
                <w:rFonts w:ascii="Times New Roman" w:hAnsi="Times New Roman" w:cs="Times New Roman"/>
                <w:spacing w:val="2"/>
                <w:sz w:val="28"/>
                <w:szCs w:val="28"/>
                <w:lang w:val="nl-NL"/>
              </w:rPr>
              <w:t xml:space="preserve">, </w:t>
            </w:r>
            <w:r w:rsidRPr="00DD4D69">
              <w:rPr>
                <w:rFonts w:ascii="Times New Roman" w:hAnsi="Times New Roman" w:cs="Times New Roman"/>
                <w:b/>
                <w:spacing w:val="2"/>
                <w:sz w:val="28"/>
                <w:szCs w:val="28"/>
                <w:lang w:val="vi-VN"/>
              </w:rPr>
              <w:t>báo cáo Quốc hội</w:t>
            </w:r>
            <w:r w:rsidRPr="00DD4D69">
              <w:rPr>
                <w:rFonts w:ascii="Times New Roman" w:hAnsi="Times New Roman" w:cs="Times New Roman"/>
                <w:b/>
                <w:spacing w:val="2"/>
                <w:sz w:val="28"/>
                <w:szCs w:val="28"/>
                <w:lang w:val="nl-NL"/>
              </w:rPr>
              <w:t xml:space="preserve"> kết quả thực hiện</w:t>
            </w:r>
            <w:r w:rsidRPr="00DD4D69">
              <w:rPr>
                <w:rFonts w:ascii="Times New Roman" w:hAnsi="Times New Roman" w:cs="Times New Roman"/>
                <w:spacing w:val="2"/>
                <w:sz w:val="28"/>
                <w:szCs w:val="28"/>
                <w:lang w:val="nl-NL"/>
              </w:rPr>
              <w:t xml:space="preserve"> tại Kỳ họp thứ 7</w:t>
            </w:r>
            <w:r w:rsidRPr="00DD4D69">
              <w:rPr>
                <w:rFonts w:ascii="Times New Roman" w:hAnsi="Times New Roman" w:cs="Times New Roman"/>
                <w:spacing w:val="2"/>
                <w:sz w:val="28"/>
                <w:szCs w:val="28"/>
                <w:lang w:val="vi-VN"/>
              </w:rPr>
              <w:t>, Quốc hội khoá XV.</w:t>
            </w:r>
          </w:p>
        </w:tc>
        <w:tc>
          <w:tcPr>
            <w:tcW w:w="1559" w:type="dxa"/>
          </w:tcPr>
          <w:p w14:paraId="262E21FF" w14:textId="63C582FD" w:rsidR="00712EC3" w:rsidRPr="003A5E4A" w:rsidRDefault="00C278EE" w:rsidP="00350B1B">
            <w:pPr>
              <w:rPr>
                <w:rFonts w:ascii="Times New Roman" w:hAnsi="Times New Roman" w:cs="Times New Roman"/>
                <w:sz w:val="28"/>
                <w:szCs w:val="28"/>
              </w:rPr>
            </w:pPr>
            <w:r w:rsidRPr="003A5E4A">
              <w:rPr>
                <w:rFonts w:ascii="Times New Roman" w:hAnsi="Times New Roman" w:cs="Times New Roman"/>
                <w:sz w:val="28"/>
                <w:szCs w:val="28"/>
              </w:rPr>
              <w:lastRenderedPageBreak/>
              <w:t>Kỳ họp thứ 7 (tháng 5/2024)</w:t>
            </w:r>
          </w:p>
        </w:tc>
        <w:tc>
          <w:tcPr>
            <w:tcW w:w="1701" w:type="dxa"/>
          </w:tcPr>
          <w:p w14:paraId="52DB0229" w14:textId="5B261297" w:rsidR="00712EC3" w:rsidRPr="003A5E4A" w:rsidRDefault="007E07BC" w:rsidP="00350B1B">
            <w:pPr>
              <w:rPr>
                <w:rFonts w:ascii="Times New Roman" w:hAnsi="Times New Roman" w:cs="Times New Roman"/>
                <w:sz w:val="28"/>
                <w:szCs w:val="28"/>
              </w:rPr>
            </w:pPr>
            <w:r w:rsidRPr="003A5E4A">
              <w:rPr>
                <w:rFonts w:ascii="Times New Roman" w:hAnsi="Times New Roman" w:cs="Times New Roman"/>
                <w:sz w:val="28"/>
                <w:szCs w:val="28"/>
              </w:rPr>
              <w:t>Ủy ban Tài chính, Ngân sách</w:t>
            </w:r>
          </w:p>
        </w:tc>
      </w:tr>
      <w:tr w:rsidR="003A5E4A" w:rsidRPr="003A5E4A" w14:paraId="6BB4D57A" w14:textId="74ADEE8D" w:rsidTr="00E66D5A">
        <w:tc>
          <w:tcPr>
            <w:tcW w:w="2263" w:type="dxa"/>
          </w:tcPr>
          <w:p w14:paraId="41EDCDFB" w14:textId="798B0A9F" w:rsidR="00D14CD8" w:rsidRPr="003A5E4A" w:rsidRDefault="00E66D5A" w:rsidP="00350B1B">
            <w:pPr>
              <w:jc w:val="center"/>
              <w:rPr>
                <w:rFonts w:ascii="Times New Roman" w:hAnsi="Times New Roman" w:cs="Times New Roman"/>
                <w:b/>
                <w:sz w:val="28"/>
                <w:szCs w:val="28"/>
              </w:rPr>
            </w:pPr>
            <w:r w:rsidRPr="003A5E4A">
              <w:rPr>
                <w:rFonts w:ascii="Times New Roman" w:hAnsi="Times New Roman" w:cs="Times New Roman"/>
                <w:sz w:val="28"/>
                <w:szCs w:val="28"/>
              </w:rPr>
              <w:t xml:space="preserve">3. </w:t>
            </w:r>
            <w:r w:rsidR="00D14CD8" w:rsidRPr="003A5E4A">
              <w:rPr>
                <w:rFonts w:ascii="Times New Roman" w:hAnsi="Times New Roman" w:cs="Times New Roman"/>
                <w:sz w:val="28"/>
                <w:szCs w:val="28"/>
              </w:rPr>
              <w:t>Nghị quyết số: 103/2023/QH15</w:t>
            </w:r>
            <w:r w:rsidR="00D14CD8" w:rsidRPr="003A5E4A">
              <w:rPr>
                <w:rFonts w:ascii="Times New Roman" w:hAnsi="Times New Roman" w:cs="Times New Roman"/>
                <w:b/>
                <w:sz w:val="28"/>
                <w:szCs w:val="28"/>
              </w:rPr>
              <w:t xml:space="preserve"> Về Kế hoạch phát triển kinh tế - xã hội năm 2024</w:t>
            </w:r>
          </w:p>
          <w:p w14:paraId="2698E252" w14:textId="3AC8A1F0" w:rsidR="00D14CD8" w:rsidRPr="003A5E4A" w:rsidRDefault="00D14CD8" w:rsidP="00350B1B">
            <w:pPr>
              <w:rPr>
                <w:rFonts w:ascii="Times New Roman" w:hAnsi="Times New Roman" w:cs="Times New Roman"/>
                <w:sz w:val="28"/>
                <w:szCs w:val="28"/>
              </w:rPr>
            </w:pPr>
          </w:p>
        </w:tc>
        <w:tc>
          <w:tcPr>
            <w:tcW w:w="9214" w:type="dxa"/>
          </w:tcPr>
          <w:p w14:paraId="3BA67ACD" w14:textId="77777777" w:rsidR="00D14CD8" w:rsidRPr="003A5E4A" w:rsidRDefault="00D14CD8" w:rsidP="00E66D5A">
            <w:pPr>
              <w:jc w:val="both"/>
              <w:outlineLvl w:val="0"/>
              <w:rPr>
                <w:rFonts w:ascii="Times New Roman" w:hAnsi="Times New Roman" w:cs="Times New Roman"/>
                <w:b/>
                <w:sz w:val="28"/>
                <w:szCs w:val="28"/>
              </w:rPr>
            </w:pPr>
            <w:r w:rsidRPr="003A5E4A">
              <w:rPr>
                <w:rFonts w:ascii="Times New Roman" w:hAnsi="Times New Roman" w:cs="Times New Roman"/>
                <w:b/>
                <w:sz w:val="28"/>
                <w:szCs w:val="28"/>
              </w:rPr>
              <w:t xml:space="preserve">Điều 3. Nhiệm vụ và giải pháp chủ yếu </w:t>
            </w:r>
          </w:p>
          <w:p w14:paraId="17DDAD99" w14:textId="2050179C" w:rsidR="00D14CD8" w:rsidRPr="003A5E4A" w:rsidRDefault="00D14CD8" w:rsidP="00E66D5A">
            <w:pPr>
              <w:jc w:val="both"/>
              <w:outlineLvl w:val="0"/>
              <w:rPr>
                <w:rFonts w:ascii="Times New Roman" w:hAnsi="Times New Roman" w:cs="Times New Roman"/>
                <w:i/>
                <w:sz w:val="28"/>
                <w:szCs w:val="28"/>
              </w:rPr>
            </w:pPr>
            <w:r w:rsidRPr="003A5E4A">
              <w:rPr>
                <w:rFonts w:ascii="Times New Roman" w:hAnsi="Times New Roman" w:cs="Times New Roman"/>
                <w:i/>
                <w:sz w:val="28"/>
                <w:szCs w:val="28"/>
              </w:rPr>
              <w:t xml:space="preserve">3.2. Tiếp tục rà soát, hoàn thiện </w:t>
            </w:r>
            <w:r w:rsidRPr="003A5E4A">
              <w:rPr>
                <w:rFonts w:ascii="Times New Roman" w:hAnsi="Times New Roman" w:cs="Times New Roman"/>
                <w:i/>
                <w:spacing w:val="-2"/>
                <w:sz w:val="28"/>
                <w:szCs w:val="28"/>
              </w:rPr>
              <w:t>thể chế, pháp luật, cơ chế, chính sách gắn với nâng cao hiệu lực, hiệu quả tổ chức thực hiện pháp luật; đẩy mạnh cắt giảm, đơn giản hóa thủ tục hành chính, quy định kinh doanh</w:t>
            </w:r>
          </w:p>
          <w:p w14:paraId="2E599290" w14:textId="77777777" w:rsidR="00D14CD8" w:rsidRPr="003A5E4A" w:rsidRDefault="00D14CD8" w:rsidP="00E66D5A">
            <w:pPr>
              <w:jc w:val="both"/>
              <w:outlineLvl w:val="0"/>
              <w:rPr>
                <w:rFonts w:ascii="Times New Roman" w:hAnsi="Times New Roman" w:cs="Times New Roman"/>
                <w:sz w:val="28"/>
                <w:szCs w:val="28"/>
              </w:rPr>
            </w:pPr>
            <w:r w:rsidRPr="003A5E4A">
              <w:rPr>
                <w:rFonts w:ascii="Times New Roman" w:hAnsi="Times New Roman" w:cs="Times New Roman"/>
                <w:sz w:val="28"/>
                <w:szCs w:val="28"/>
              </w:rPr>
              <w:t xml:space="preserve">Thể chế hóa kịp thời, đầy đủ chủ trương, đường lối, nghị quyết, kết luận, chỉ thị của Đảng. Tiếp tục rà soát, hoàn thiện thể chế, chính sách đáp ứng yêu cầu thực tiễn và những vấn đề mới phát sinh gắn với nâng cao hiệu lực, hiệu quả tổ chức thực hiện pháp luật; </w:t>
            </w:r>
            <w:bookmarkStart w:id="0" w:name="_Hlk150349460"/>
            <w:r w:rsidRPr="003A5E4A">
              <w:rPr>
                <w:rFonts w:ascii="Times New Roman" w:hAnsi="Times New Roman" w:cs="Times New Roman"/>
                <w:sz w:val="28"/>
                <w:szCs w:val="28"/>
              </w:rPr>
              <w:t>bảo đảm tiến độ và chất lượng các dự án luật, pháp lệnh, nghị quyết trong Chương trình xây dựng luật, pháp lệnh năm 2024</w:t>
            </w:r>
            <w:bookmarkEnd w:id="0"/>
            <w:r w:rsidRPr="003A5E4A">
              <w:rPr>
                <w:rFonts w:ascii="Times New Roman" w:hAnsi="Times New Roman" w:cs="Times New Roman"/>
                <w:sz w:val="28"/>
                <w:szCs w:val="28"/>
              </w:rPr>
              <w:t xml:space="preserve">. Đẩy mạnh việc ban hành các văn bản hướng dẫn và thực hiện các cơ chế, chính sách đặc thù đã được Quốc hội thông qua. </w:t>
            </w:r>
            <w:bookmarkStart w:id="1" w:name="_Hlk150344278"/>
            <w:r w:rsidRPr="003A5E4A">
              <w:rPr>
                <w:rFonts w:ascii="Times New Roman" w:hAnsi="Times New Roman" w:cs="Times New Roman"/>
                <w:sz w:val="28"/>
                <w:szCs w:val="28"/>
              </w:rPr>
              <w:t>Tiếp tục tích cực rà soát, hoàn thiện các cơ chế, chính sách, quy định pháp luật</w:t>
            </w:r>
            <w:bookmarkStart w:id="2" w:name="_Hlk150258528"/>
            <w:bookmarkEnd w:id="1"/>
            <w:r w:rsidRPr="003A5E4A">
              <w:rPr>
                <w:rFonts w:ascii="Times New Roman" w:hAnsi="Times New Roman" w:cs="Times New Roman"/>
                <w:sz w:val="28"/>
                <w:szCs w:val="28"/>
              </w:rPr>
              <w:t xml:space="preserve">, tập trung tháo gỡ khó khăn, vướng mắc để phục hồi và </w:t>
            </w:r>
            <w:bookmarkStart w:id="3" w:name="_Hlk150344303"/>
            <w:r w:rsidRPr="003A5E4A">
              <w:rPr>
                <w:rFonts w:ascii="Times New Roman" w:hAnsi="Times New Roman" w:cs="Times New Roman"/>
                <w:sz w:val="28"/>
                <w:szCs w:val="28"/>
              </w:rPr>
              <w:t>phát triển ổn định, lành mạnh, bền vững các loại thị trường, nhất là thị trường trái phiếu doanh nghiệp,</w:t>
            </w:r>
            <w:bookmarkEnd w:id="2"/>
            <w:r w:rsidRPr="003A5E4A">
              <w:rPr>
                <w:rFonts w:ascii="Times New Roman" w:hAnsi="Times New Roman" w:cs="Times New Roman"/>
                <w:sz w:val="28"/>
                <w:szCs w:val="28"/>
              </w:rPr>
              <w:t xml:space="preserve"> quyền sử dụng đất, bất động sản, lao động, khoa học công nghệ, thị trường năng lượng... </w:t>
            </w:r>
            <w:bookmarkEnd w:id="3"/>
            <w:r w:rsidRPr="003A5E4A">
              <w:rPr>
                <w:rFonts w:ascii="Times New Roman" w:hAnsi="Times New Roman" w:cs="Times New Roman"/>
                <w:sz w:val="28"/>
                <w:szCs w:val="28"/>
              </w:rPr>
              <w:t xml:space="preserve">góp phần nâng cao hiệu quả huy động, sử dụng các nguồn lực cho sản xuất kinh doanh. </w:t>
            </w:r>
          </w:p>
          <w:p w14:paraId="522F2E6B" w14:textId="482A5228" w:rsidR="00D14CD8" w:rsidRPr="003A5E4A" w:rsidRDefault="00D14CD8" w:rsidP="00C278EE">
            <w:pPr>
              <w:jc w:val="both"/>
              <w:rPr>
                <w:rFonts w:ascii="Times New Roman" w:hAnsi="Times New Roman" w:cs="Times New Roman"/>
                <w:sz w:val="28"/>
                <w:szCs w:val="28"/>
              </w:rPr>
            </w:pPr>
            <w:r w:rsidRPr="003A5E4A">
              <w:rPr>
                <w:rFonts w:ascii="Times New Roman" w:hAnsi="Times New Roman" w:cs="Times New Roman"/>
                <w:sz w:val="28"/>
                <w:szCs w:val="28"/>
              </w:rPr>
              <w:t>Tăng cường kỷ luật, kỷ cương, nâng cao hiệu quả phối hợp giữa các cấp, các ngành, các địa phương, cơ quan, đơn vị trong công tác xây dựng, ban hành, rà soát, kiểm tra và thực thi văn bản quy phạm pháp luật. Tập trung cắt giảm, đơn giản hóa thủ tục hành chính, quy định kinh doanh; không để phát sinh thủ tục, quy định kinh doanh, quy chuẩn, tiêu chuẩn kỹ thuật mới không phù hợp, thiếu tính khả thi nhằm tạo thuận lợi, tiết giảm chi phí tuân thủ cho người dân, doanh nghiệp. Khẩn trương rà soát, sửa đổi, bổ sung và ban hành đầy đủ các định mức kinh tế - kỹ thuật trong đầu tư, xây dựng, dịch vụ công</w:t>
            </w:r>
            <w:r w:rsidRPr="003A5E4A">
              <w:rPr>
                <w:rFonts w:ascii="Times New Roman" w:hAnsi="Times New Roman" w:cs="Times New Roman"/>
                <w:bCs/>
                <w:iCs/>
                <w:sz w:val="28"/>
                <w:szCs w:val="28"/>
              </w:rPr>
              <w:t xml:space="preserve">. </w:t>
            </w:r>
          </w:p>
        </w:tc>
        <w:tc>
          <w:tcPr>
            <w:tcW w:w="1559" w:type="dxa"/>
          </w:tcPr>
          <w:p w14:paraId="77149569" w14:textId="6CFCE220" w:rsidR="00D14CD8" w:rsidRPr="003A5E4A" w:rsidRDefault="00D14CD8" w:rsidP="00350B1B">
            <w:pPr>
              <w:rPr>
                <w:rFonts w:ascii="Times New Roman" w:hAnsi="Times New Roman" w:cs="Times New Roman"/>
                <w:sz w:val="28"/>
                <w:szCs w:val="28"/>
              </w:rPr>
            </w:pPr>
          </w:p>
        </w:tc>
        <w:tc>
          <w:tcPr>
            <w:tcW w:w="1701" w:type="dxa"/>
          </w:tcPr>
          <w:p w14:paraId="4FA599D2" w14:textId="77777777" w:rsidR="00D14CD8" w:rsidRPr="003A5E4A" w:rsidRDefault="00D14CD8" w:rsidP="00350B1B">
            <w:pPr>
              <w:rPr>
                <w:rFonts w:ascii="Times New Roman" w:hAnsi="Times New Roman" w:cs="Times New Roman"/>
                <w:sz w:val="28"/>
                <w:szCs w:val="28"/>
              </w:rPr>
            </w:pPr>
          </w:p>
        </w:tc>
      </w:tr>
      <w:tr w:rsidR="003A5E4A" w:rsidRPr="003A5E4A" w14:paraId="2F1EC86F" w14:textId="77777777" w:rsidTr="00E66D5A">
        <w:tc>
          <w:tcPr>
            <w:tcW w:w="2263" w:type="dxa"/>
          </w:tcPr>
          <w:p w14:paraId="0C4FD4FC" w14:textId="77777777" w:rsidR="00C278EE" w:rsidRPr="003A5E4A" w:rsidRDefault="00C278EE" w:rsidP="00350B1B">
            <w:pPr>
              <w:jc w:val="center"/>
              <w:rPr>
                <w:rFonts w:ascii="Times New Roman" w:hAnsi="Times New Roman" w:cs="Times New Roman"/>
                <w:sz w:val="28"/>
                <w:szCs w:val="28"/>
              </w:rPr>
            </w:pPr>
          </w:p>
        </w:tc>
        <w:tc>
          <w:tcPr>
            <w:tcW w:w="9214" w:type="dxa"/>
          </w:tcPr>
          <w:p w14:paraId="42582BF4" w14:textId="77777777" w:rsidR="00C278EE" w:rsidRPr="003A5E4A" w:rsidRDefault="00C278EE" w:rsidP="00C278EE">
            <w:pPr>
              <w:jc w:val="both"/>
              <w:rPr>
                <w:rFonts w:ascii="Times New Roman" w:hAnsi="Times New Roman" w:cs="Times New Roman"/>
                <w:i/>
                <w:sz w:val="28"/>
                <w:szCs w:val="28"/>
              </w:rPr>
            </w:pPr>
            <w:r w:rsidRPr="003A5E4A">
              <w:rPr>
                <w:rFonts w:ascii="Times New Roman" w:hAnsi="Times New Roman" w:cs="Times New Roman"/>
                <w:i/>
                <w:sz w:val="28"/>
                <w:szCs w:val="28"/>
              </w:rPr>
              <w:t>3.3….</w:t>
            </w:r>
          </w:p>
          <w:p w14:paraId="4B9AF88C" w14:textId="77777777" w:rsidR="00C278EE" w:rsidRPr="003A5E4A" w:rsidRDefault="00C278EE" w:rsidP="00C278EE">
            <w:pPr>
              <w:jc w:val="both"/>
              <w:rPr>
                <w:rFonts w:ascii="Times New Roman" w:hAnsi="Times New Roman" w:cs="Times New Roman"/>
                <w:spacing w:val="-4"/>
                <w:sz w:val="28"/>
                <w:szCs w:val="28"/>
              </w:rPr>
            </w:pPr>
            <w:r w:rsidRPr="003A5E4A">
              <w:rPr>
                <w:rFonts w:ascii="Times New Roman" w:hAnsi="Times New Roman" w:cs="Times New Roman"/>
                <w:spacing w:val="-4"/>
                <w:sz w:val="28"/>
                <w:szCs w:val="28"/>
                <w:lang w:val="vi-VN"/>
              </w:rPr>
              <w:t xml:space="preserve">đẩy nhanh tiến độ xây dựng một số tuyến đường sắt quan trọng quốc gia, tuyến đường sắt trục Đông - Tây; </w:t>
            </w:r>
            <w:bookmarkStart w:id="4" w:name="_Hlk150010174"/>
            <w:r w:rsidRPr="003A5E4A">
              <w:rPr>
                <w:rFonts w:ascii="Times New Roman" w:hAnsi="Times New Roman" w:cs="Times New Roman"/>
                <w:spacing w:val="-4"/>
                <w:sz w:val="28"/>
                <w:szCs w:val="28"/>
                <w:lang w:val="vi-VN"/>
              </w:rPr>
              <w:t>nghiên cứu hoàn thiện Đề án về dự án đường sắt tốc độ cao trên trục Bắc - Nam, phấn đấu phê duyệt chủ trương đầu tư dự án sớm nhất có thể trong năm 2024</w:t>
            </w:r>
            <w:bookmarkEnd w:id="4"/>
            <w:r w:rsidRPr="003A5E4A">
              <w:rPr>
                <w:rFonts w:ascii="Times New Roman" w:hAnsi="Times New Roman" w:cs="Times New Roman"/>
                <w:spacing w:val="-4"/>
                <w:sz w:val="28"/>
                <w:szCs w:val="28"/>
              </w:rPr>
              <w:t>…</w:t>
            </w:r>
          </w:p>
          <w:p w14:paraId="6DAA715B" w14:textId="133DE296" w:rsidR="00C278EE" w:rsidRPr="003A5E4A" w:rsidRDefault="00C278EE" w:rsidP="00C278EE">
            <w:pPr>
              <w:jc w:val="both"/>
              <w:outlineLvl w:val="0"/>
              <w:rPr>
                <w:rFonts w:ascii="Times New Roman" w:hAnsi="Times New Roman" w:cs="Times New Roman"/>
                <w:b/>
                <w:sz w:val="28"/>
                <w:szCs w:val="28"/>
                <w:lang w:val="vi-VN"/>
              </w:rPr>
            </w:pPr>
            <w:r w:rsidRPr="003A5E4A">
              <w:rPr>
                <w:rFonts w:ascii="Times New Roman" w:hAnsi="Times New Roman" w:cs="Times New Roman"/>
                <w:spacing w:val="-2"/>
                <w:sz w:val="28"/>
                <w:szCs w:val="28"/>
                <w:lang w:val="vi-VN"/>
              </w:rPr>
              <w:t>Rà soát, hoàn thiện các cơ chế, chính sách và giải pháp thiết thực, hiệu quả đẩy mạnh phát triển các dự án kết cấu hạ tầng theo phương thức đối tác công tư. Chủ động xây dựng, báo cáo cấp có thẩm quyền về việc ban hành cơ chế đặc thù hoặc bổ sung nguồn lực để thực hiện các công trình trọng điểm quốc gia trong trường hợp cần thiết</w:t>
            </w:r>
          </w:p>
        </w:tc>
        <w:tc>
          <w:tcPr>
            <w:tcW w:w="1559" w:type="dxa"/>
          </w:tcPr>
          <w:p w14:paraId="3ECB9789" w14:textId="123E40F4" w:rsidR="00C278EE" w:rsidRPr="003A5E4A" w:rsidRDefault="00C278EE" w:rsidP="00350B1B">
            <w:pPr>
              <w:rPr>
                <w:rFonts w:ascii="Times New Roman" w:hAnsi="Times New Roman" w:cs="Times New Roman"/>
                <w:sz w:val="28"/>
                <w:szCs w:val="28"/>
              </w:rPr>
            </w:pPr>
            <w:r w:rsidRPr="003A5E4A">
              <w:rPr>
                <w:rFonts w:ascii="Times New Roman" w:hAnsi="Times New Roman" w:cs="Times New Roman"/>
                <w:sz w:val="28"/>
                <w:szCs w:val="28"/>
              </w:rPr>
              <w:t>2024</w:t>
            </w:r>
          </w:p>
        </w:tc>
        <w:tc>
          <w:tcPr>
            <w:tcW w:w="1701" w:type="dxa"/>
          </w:tcPr>
          <w:p w14:paraId="238136C4" w14:textId="328228CE" w:rsidR="00C278EE" w:rsidRPr="003A5E4A" w:rsidRDefault="007E07BC" w:rsidP="00350B1B">
            <w:pPr>
              <w:rPr>
                <w:rFonts w:ascii="Times New Roman" w:hAnsi="Times New Roman" w:cs="Times New Roman"/>
                <w:sz w:val="28"/>
                <w:szCs w:val="28"/>
              </w:rPr>
            </w:pPr>
            <w:r w:rsidRPr="003A5E4A">
              <w:rPr>
                <w:rFonts w:ascii="Times New Roman" w:hAnsi="Times New Roman" w:cs="Times New Roman"/>
                <w:sz w:val="28"/>
                <w:szCs w:val="28"/>
              </w:rPr>
              <w:t>Ủy ban Kinh tế</w:t>
            </w:r>
          </w:p>
        </w:tc>
      </w:tr>
      <w:tr w:rsidR="003A5E4A" w:rsidRPr="003A5E4A" w14:paraId="1AD5DB01" w14:textId="77777777" w:rsidTr="00E66D5A">
        <w:tc>
          <w:tcPr>
            <w:tcW w:w="2263" w:type="dxa"/>
          </w:tcPr>
          <w:p w14:paraId="289C0DE8" w14:textId="77777777"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p>
        </w:tc>
        <w:tc>
          <w:tcPr>
            <w:tcW w:w="9214" w:type="dxa"/>
          </w:tcPr>
          <w:p w14:paraId="085AE410" w14:textId="77777777" w:rsidR="00C278EE" w:rsidRPr="003A5E4A" w:rsidRDefault="00C278EE" w:rsidP="00C278EE">
            <w:pPr>
              <w:jc w:val="both"/>
              <w:rPr>
                <w:rFonts w:ascii="Times New Roman" w:hAnsi="Times New Roman" w:cs="Times New Roman"/>
                <w:i/>
                <w:sz w:val="28"/>
                <w:szCs w:val="28"/>
              </w:rPr>
            </w:pPr>
            <w:r w:rsidRPr="003A5E4A">
              <w:rPr>
                <w:rFonts w:ascii="Times New Roman" w:hAnsi="Times New Roman" w:cs="Times New Roman"/>
                <w:i/>
                <w:sz w:val="28"/>
                <w:szCs w:val="28"/>
                <w:lang w:val="vi-VN"/>
              </w:rPr>
              <w:t xml:space="preserve">3.6. </w:t>
            </w:r>
            <w:r w:rsidRPr="003A5E4A">
              <w:rPr>
                <w:rFonts w:ascii="Times New Roman" w:hAnsi="Times New Roman" w:cs="Times New Roman"/>
                <w:i/>
                <w:sz w:val="28"/>
                <w:szCs w:val="28"/>
              </w:rPr>
              <w:t>…</w:t>
            </w:r>
          </w:p>
          <w:p w14:paraId="21EBF04A" w14:textId="77777777" w:rsidR="00C278EE" w:rsidRPr="003A5E4A" w:rsidRDefault="00C278EE" w:rsidP="00C278EE">
            <w:pPr>
              <w:jc w:val="both"/>
              <w:rPr>
                <w:rFonts w:ascii="Times New Roman" w:hAnsi="Times New Roman" w:cs="Times New Roman"/>
                <w:sz w:val="28"/>
                <w:szCs w:val="28"/>
                <w:lang w:val="vi-VN"/>
              </w:rPr>
            </w:pPr>
            <w:r w:rsidRPr="003A5E4A">
              <w:rPr>
                <w:rFonts w:ascii="Times New Roman" w:hAnsi="Times New Roman" w:cs="Times New Roman"/>
                <w:sz w:val="28"/>
                <w:szCs w:val="28"/>
                <w:lang w:val="vi-VN"/>
              </w:rPr>
              <w:t>Tập trung xây dựng, trình cấp có thẩm quyền ban hành Chương trình mục tiêu quốc gia về chấn hưng</w:t>
            </w:r>
            <w:r w:rsidRPr="003A5E4A">
              <w:rPr>
                <w:rFonts w:ascii="Times New Roman" w:hAnsi="Times New Roman" w:cs="Times New Roman"/>
                <w:sz w:val="28"/>
                <w:szCs w:val="28"/>
              </w:rPr>
              <w:t xml:space="preserve"> và</w:t>
            </w:r>
            <w:r w:rsidRPr="003A5E4A">
              <w:rPr>
                <w:rFonts w:ascii="Times New Roman" w:hAnsi="Times New Roman" w:cs="Times New Roman"/>
                <w:sz w:val="28"/>
                <w:szCs w:val="28"/>
                <w:lang w:val="vi-VN"/>
              </w:rPr>
              <w:t xml:space="preserve"> phát triển văn hóa</w:t>
            </w:r>
            <w:r w:rsidRPr="003A5E4A">
              <w:rPr>
                <w:rFonts w:ascii="Times New Roman" w:hAnsi="Times New Roman" w:cs="Times New Roman"/>
                <w:sz w:val="28"/>
                <w:szCs w:val="28"/>
              </w:rPr>
              <w:t>, xây dựng con người Việt Nam</w:t>
            </w:r>
            <w:r w:rsidRPr="003A5E4A">
              <w:rPr>
                <w:rFonts w:ascii="Times New Roman" w:hAnsi="Times New Roman" w:cs="Times New Roman"/>
                <w:sz w:val="28"/>
                <w:szCs w:val="28"/>
                <w:lang w:val="vi-VN"/>
              </w:rPr>
              <w:t>.</w:t>
            </w:r>
          </w:p>
          <w:p w14:paraId="736DFC61" w14:textId="77777777" w:rsidR="00C278EE" w:rsidRPr="003A5E4A" w:rsidRDefault="00C278EE" w:rsidP="00C278EE">
            <w:pPr>
              <w:jc w:val="both"/>
              <w:rPr>
                <w:rFonts w:ascii="Times New Roman" w:hAnsi="Times New Roman" w:cs="Times New Roman"/>
                <w:sz w:val="28"/>
                <w:szCs w:val="28"/>
                <w:lang w:val="vi-VN"/>
              </w:rPr>
            </w:pPr>
            <w:r w:rsidRPr="003A5E4A">
              <w:rPr>
                <w:rFonts w:ascii="Times New Roman" w:hAnsi="Times New Roman" w:cs="Times New Roman"/>
                <w:sz w:val="28"/>
                <w:szCs w:val="28"/>
                <w:lang w:val="vi-VN"/>
              </w:rPr>
              <w:t>Nghiên cứu ban hành chính sách tín dụng hỗ trợ giảm nghèo, nhất là vốn vay sửa chữa, xây dựng mới nhà ở đối với hộ nghèo, cận nghèo trên địa bàn khu vực nông thôn.</w:t>
            </w:r>
          </w:p>
          <w:p w14:paraId="05CE46CA" w14:textId="6115363B" w:rsidR="00C278EE" w:rsidRPr="003A5E4A" w:rsidRDefault="00C278EE" w:rsidP="00E66D5A">
            <w:pPr>
              <w:jc w:val="both"/>
              <w:rPr>
                <w:rFonts w:ascii="Times New Roman" w:hAnsi="Times New Roman" w:cs="Times New Roman"/>
                <w:spacing w:val="-4"/>
                <w:sz w:val="28"/>
                <w:szCs w:val="28"/>
                <w:lang w:val="vi-VN"/>
              </w:rPr>
            </w:pPr>
            <w:r w:rsidRPr="003A5E4A">
              <w:rPr>
                <w:rFonts w:ascii="Times New Roman" w:hAnsi="Times New Roman" w:cs="Times New Roman"/>
                <w:sz w:val="28"/>
                <w:szCs w:val="28"/>
                <w:lang w:val="vi-VN"/>
              </w:rPr>
              <w:t>…</w:t>
            </w:r>
            <w:bookmarkStart w:id="5" w:name="_Hlk150010079"/>
            <w:bookmarkStart w:id="6" w:name="_Hlk150262336"/>
            <w:r w:rsidRPr="003A5E4A">
              <w:rPr>
                <w:rFonts w:ascii="Times New Roman" w:hAnsi="Times New Roman" w:cs="Times New Roman"/>
                <w:spacing w:val="-4"/>
                <w:sz w:val="28"/>
                <w:szCs w:val="28"/>
                <w:lang w:val="vi-VN"/>
              </w:rPr>
              <w:t>Xây dựng, hoàn thiện khung khổ pháp lý đồng bộ để triển khai kịp thời, hiệu quả phương án cải cách chính sách tiền lương từ ngày 01/7/2024</w:t>
            </w:r>
            <w:bookmarkEnd w:id="5"/>
            <w:r w:rsidRPr="003A5E4A">
              <w:rPr>
                <w:rFonts w:ascii="Times New Roman" w:hAnsi="Times New Roman" w:cs="Times New Roman"/>
                <w:spacing w:val="-4"/>
                <w:sz w:val="28"/>
                <w:szCs w:val="28"/>
                <w:lang w:val="vi-VN"/>
              </w:rPr>
              <w:t xml:space="preserve"> theo Nghị quyết số 27-NQ/TW ngày 21/5/2018 của Ban chấp hành Trung ương về cải cách chính sách tiền lương đối với cán bộ, công chức, viên chức, lực lượng vũ trang và người lao động trong doanh nghiệp</w:t>
            </w:r>
            <w:bookmarkEnd w:id="6"/>
          </w:p>
        </w:tc>
        <w:tc>
          <w:tcPr>
            <w:tcW w:w="1559" w:type="dxa"/>
          </w:tcPr>
          <w:p w14:paraId="557E6E20" w14:textId="3C7BD20C" w:rsidR="00C278EE" w:rsidRPr="003A5E4A" w:rsidRDefault="00C278EE" w:rsidP="00350B1B">
            <w:pPr>
              <w:rPr>
                <w:rFonts w:ascii="Times New Roman" w:hAnsi="Times New Roman" w:cs="Times New Roman"/>
                <w:sz w:val="28"/>
                <w:szCs w:val="28"/>
                <w:lang w:val="vi-VN"/>
              </w:rPr>
            </w:pPr>
          </w:p>
        </w:tc>
        <w:tc>
          <w:tcPr>
            <w:tcW w:w="1701" w:type="dxa"/>
          </w:tcPr>
          <w:p w14:paraId="5D3CAE6C" w14:textId="7A47C7F8" w:rsidR="00C278EE" w:rsidRPr="003A5E4A" w:rsidRDefault="00310411" w:rsidP="00350B1B">
            <w:pPr>
              <w:rPr>
                <w:rFonts w:ascii="Times New Roman" w:hAnsi="Times New Roman" w:cs="Times New Roman"/>
                <w:sz w:val="28"/>
                <w:szCs w:val="28"/>
              </w:rPr>
            </w:pPr>
            <w:r w:rsidRPr="003A5E4A">
              <w:rPr>
                <w:rFonts w:ascii="Times New Roman" w:hAnsi="Times New Roman" w:cs="Times New Roman"/>
                <w:sz w:val="28"/>
                <w:szCs w:val="28"/>
              </w:rPr>
              <w:t>- Ủy ban Văn hóa, Giáo dục;</w:t>
            </w:r>
          </w:p>
          <w:p w14:paraId="6E53AB0C" w14:textId="205FEEEE" w:rsidR="00310411" w:rsidRPr="003A5E4A" w:rsidRDefault="00310411" w:rsidP="00350B1B">
            <w:pPr>
              <w:rPr>
                <w:rFonts w:ascii="Times New Roman" w:hAnsi="Times New Roman" w:cs="Times New Roman"/>
                <w:sz w:val="28"/>
                <w:szCs w:val="28"/>
              </w:rPr>
            </w:pPr>
            <w:r w:rsidRPr="003A5E4A">
              <w:rPr>
                <w:rFonts w:ascii="Times New Roman" w:hAnsi="Times New Roman" w:cs="Times New Roman"/>
                <w:sz w:val="28"/>
                <w:szCs w:val="28"/>
              </w:rPr>
              <w:t>- Ủy ban Xã hội</w:t>
            </w:r>
          </w:p>
        </w:tc>
      </w:tr>
      <w:tr w:rsidR="003A5E4A" w:rsidRPr="003A5E4A" w14:paraId="38A57A17" w14:textId="77777777" w:rsidTr="00E66D5A">
        <w:tc>
          <w:tcPr>
            <w:tcW w:w="2263" w:type="dxa"/>
          </w:tcPr>
          <w:p w14:paraId="470BF0FB" w14:textId="77777777"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p>
        </w:tc>
        <w:tc>
          <w:tcPr>
            <w:tcW w:w="9214" w:type="dxa"/>
          </w:tcPr>
          <w:p w14:paraId="145DF7C4" w14:textId="77777777" w:rsidR="00C278EE" w:rsidRPr="003A5E4A" w:rsidRDefault="00C278EE" w:rsidP="00C278EE">
            <w:pPr>
              <w:jc w:val="both"/>
              <w:rPr>
                <w:rFonts w:ascii="Times New Roman" w:hAnsi="Times New Roman" w:cs="Times New Roman"/>
                <w:i/>
                <w:sz w:val="28"/>
                <w:szCs w:val="28"/>
              </w:rPr>
            </w:pPr>
            <w:r w:rsidRPr="003A5E4A">
              <w:rPr>
                <w:rFonts w:ascii="Times New Roman" w:hAnsi="Times New Roman" w:cs="Times New Roman"/>
                <w:i/>
                <w:sz w:val="28"/>
                <w:szCs w:val="28"/>
                <w:lang w:val="vi-VN"/>
              </w:rPr>
              <w:t>3.7…</w:t>
            </w:r>
            <w:r w:rsidRPr="003A5E4A">
              <w:rPr>
                <w:rFonts w:ascii="Times New Roman" w:hAnsi="Times New Roman" w:cs="Times New Roman"/>
                <w:i/>
                <w:sz w:val="28"/>
                <w:szCs w:val="28"/>
              </w:rPr>
              <w:t>.</w:t>
            </w:r>
          </w:p>
          <w:p w14:paraId="3028B124" w14:textId="621A3165" w:rsidR="00C278EE" w:rsidRPr="003A5E4A" w:rsidRDefault="00C278EE" w:rsidP="00E66D5A">
            <w:pPr>
              <w:jc w:val="both"/>
              <w:rPr>
                <w:rFonts w:ascii="Times New Roman" w:hAnsi="Times New Roman" w:cs="Times New Roman"/>
                <w:spacing w:val="-4"/>
                <w:sz w:val="28"/>
                <w:szCs w:val="28"/>
              </w:rPr>
            </w:pPr>
            <w:r w:rsidRPr="003A5E4A">
              <w:rPr>
                <w:rFonts w:ascii="Times New Roman" w:hAnsi="Times New Roman" w:cs="Times New Roman"/>
                <w:spacing w:val="-4"/>
                <w:sz w:val="28"/>
                <w:szCs w:val="28"/>
              </w:rPr>
              <w:t>tập trung hoàn thiện trình Quốc hội Quy hoạch không gian biển quốc gia thời kỳ 2021 -2030, tầm nhìn đến năm 2050</w:t>
            </w:r>
          </w:p>
        </w:tc>
        <w:tc>
          <w:tcPr>
            <w:tcW w:w="1559" w:type="dxa"/>
          </w:tcPr>
          <w:p w14:paraId="24207165" w14:textId="7535E9E7" w:rsidR="00C278EE" w:rsidRPr="003A5E4A" w:rsidRDefault="00C278EE" w:rsidP="00350B1B">
            <w:pPr>
              <w:rPr>
                <w:rFonts w:ascii="Times New Roman" w:hAnsi="Times New Roman" w:cs="Times New Roman"/>
                <w:sz w:val="28"/>
                <w:szCs w:val="28"/>
              </w:rPr>
            </w:pPr>
          </w:p>
        </w:tc>
        <w:tc>
          <w:tcPr>
            <w:tcW w:w="1701" w:type="dxa"/>
          </w:tcPr>
          <w:p w14:paraId="0BAAF5D4" w14:textId="431D7477" w:rsidR="00C278EE" w:rsidRPr="003A5E4A" w:rsidRDefault="00F13C77" w:rsidP="00350B1B">
            <w:pPr>
              <w:rPr>
                <w:rFonts w:ascii="Times New Roman" w:hAnsi="Times New Roman" w:cs="Times New Roman"/>
                <w:sz w:val="28"/>
                <w:szCs w:val="28"/>
              </w:rPr>
            </w:pPr>
            <w:r w:rsidRPr="003A5E4A">
              <w:rPr>
                <w:rFonts w:ascii="Times New Roman" w:hAnsi="Times New Roman" w:cs="Times New Roman"/>
                <w:sz w:val="28"/>
                <w:szCs w:val="28"/>
              </w:rPr>
              <w:t>Ủy ban Khoa học, công nghệ và Môi trường</w:t>
            </w:r>
          </w:p>
        </w:tc>
      </w:tr>
      <w:tr w:rsidR="003A5E4A" w:rsidRPr="003A5E4A" w14:paraId="2A8F3535" w14:textId="77777777" w:rsidTr="00E66D5A">
        <w:tc>
          <w:tcPr>
            <w:tcW w:w="2263" w:type="dxa"/>
          </w:tcPr>
          <w:p w14:paraId="69358B04" w14:textId="77777777"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p>
        </w:tc>
        <w:tc>
          <w:tcPr>
            <w:tcW w:w="9214" w:type="dxa"/>
          </w:tcPr>
          <w:p w14:paraId="39E85E75" w14:textId="77777777" w:rsidR="00C278EE" w:rsidRPr="003A5E4A" w:rsidRDefault="00C278EE" w:rsidP="00C278EE">
            <w:pPr>
              <w:jc w:val="both"/>
              <w:rPr>
                <w:rFonts w:ascii="Times New Roman" w:hAnsi="Times New Roman" w:cs="Times New Roman"/>
                <w:i/>
                <w:sz w:val="28"/>
                <w:szCs w:val="28"/>
                <w:lang w:val="vi-VN"/>
              </w:rPr>
            </w:pPr>
            <w:r w:rsidRPr="003A5E4A">
              <w:rPr>
                <w:rFonts w:ascii="Times New Roman" w:hAnsi="Times New Roman" w:cs="Times New Roman"/>
                <w:i/>
                <w:sz w:val="28"/>
                <w:szCs w:val="28"/>
                <w:lang w:val="vi-VN"/>
              </w:rPr>
              <w:t xml:space="preserve">3.8. </w:t>
            </w:r>
          </w:p>
          <w:p w14:paraId="4623064C" w14:textId="1B1AB116" w:rsidR="00C278EE" w:rsidRPr="003A5E4A" w:rsidRDefault="00C278EE" w:rsidP="00E66D5A">
            <w:pPr>
              <w:jc w:val="both"/>
              <w:rPr>
                <w:rFonts w:ascii="Times New Roman" w:hAnsi="Times New Roman" w:cs="Times New Roman"/>
                <w:spacing w:val="-2"/>
                <w:sz w:val="28"/>
                <w:szCs w:val="28"/>
              </w:rPr>
            </w:pPr>
            <w:r w:rsidRPr="003A5E4A">
              <w:rPr>
                <w:rFonts w:ascii="Times New Roman" w:hAnsi="Times New Roman" w:cs="Times New Roman"/>
                <w:spacing w:val="-2"/>
                <w:sz w:val="28"/>
                <w:szCs w:val="28"/>
              </w:rPr>
              <w:t>…</w:t>
            </w:r>
            <w:r w:rsidRPr="003A5E4A">
              <w:rPr>
                <w:rFonts w:ascii="Times New Roman" w:hAnsi="Times New Roman" w:cs="Times New Roman"/>
                <w:spacing w:val="-2"/>
                <w:sz w:val="28"/>
                <w:szCs w:val="28"/>
                <w:lang w:val="vi-VN"/>
              </w:rPr>
              <w:t>Khẩn trương rà soát</w:t>
            </w:r>
            <w:r w:rsidRPr="003A5E4A">
              <w:rPr>
                <w:rFonts w:ascii="Times New Roman" w:hAnsi="Times New Roman" w:cs="Times New Roman"/>
                <w:spacing w:val="-2"/>
                <w:sz w:val="28"/>
                <w:szCs w:val="28"/>
              </w:rPr>
              <w:t xml:space="preserve"> điều chỉnh, bổ sung</w:t>
            </w:r>
            <w:r w:rsidRPr="003A5E4A">
              <w:rPr>
                <w:rFonts w:ascii="Times New Roman" w:hAnsi="Times New Roman" w:cs="Times New Roman"/>
                <w:spacing w:val="-2"/>
                <w:sz w:val="28"/>
                <w:szCs w:val="28"/>
                <w:lang w:val="vi-VN"/>
              </w:rPr>
              <w:t xml:space="preserve"> các chỉ tiêu sử dụng đất trong Quy hoạch sử dụng đất quốc gia thời kỳ 2021 -</w:t>
            </w:r>
            <w:r w:rsidRPr="003A5E4A">
              <w:rPr>
                <w:rFonts w:ascii="Times New Roman" w:hAnsi="Times New Roman" w:cs="Times New Roman"/>
                <w:spacing w:val="-2"/>
                <w:sz w:val="28"/>
                <w:szCs w:val="28"/>
              </w:rPr>
              <w:t xml:space="preserve"> </w:t>
            </w:r>
            <w:r w:rsidRPr="003A5E4A">
              <w:rPr>
                <w:rFonts w:ascii="Times New Roman" w:hAnsi="Times New Roman" w:cs="Times New Roman"/>
                <w:spacing w:val="-2"/>
                <w:sz w:val="28"/>
                <w:szCs w:val="28"/>
                <w:lang w:val="vi-VN"/>
              </w:rPr>
              <w:t xml:space="preserve">2030, tầm nhìn đến năm 2050, Kế hoạch </w:t>
            </w:r>
            <w:r w:rsidRPr="003A5E4A">
              <w:rPr>
                <w:rFonts w:ascii="Times New Roman" w:hAnsi="Times New Roman" w:cs="Times New Roman"/>
                <w:spacing w:val="-2"/>
                <w:sz w:val="28"/>
                <w:szCs w:val="28"/>
                <w:lang w:val="vi-VN"/>
              </w:rPr>
              <w:lastRenderedPageBreak/>
              <w:t>sử dụng đất 05 năm 2021</w:t>
            </w:r>
            <w:r w:rsidRPr="003A5E4A">
              <w:rPr>
                <w:rFonts w:ascii="Times New Roman" w:hAnsi="Times New Roman" w:cs="Times New Roman"/>
                <w:spacing w:val="-2"/>
                <w:sz w:val="28"/>
                <w:szCs w:val="28"/>
              </w:rPr>
              <w:t xml:space="preserve"> </w:t>
            </w:r>
            <w:r w:rsidRPr="003A5E4A">
              <w:rPr>
                <w:rFonts w:ascii="Times New Roman" w:hAnsi="Times New Roman" w:cs="Times New Roman"/>
                <w:spacing w:val="-2"/>
                <w:sz w:val="28"/>
                <w:szCs w:val="28"/>
                <w:lang w:val="vi-VN"/>
              </w:rPr>
              <w:t>-</w:t>
            </w:r>
            <w:r w:rsidRPr="003A5E4A">
              <w:rPr>
                <w:rFonts w:ascii="Times New Roman" w:hAnsi="Times New Roman" w:cs="Times New Roman"/>
                <w:spacing w:val="-2"/>
                <w:sz w:val="28"/>
                <w:szCs w:val="28"/>
              </w:rPr>
              <w:t xml:space="preserve"> </w:t>
            </w:r>
            <w:r w:rsidRPr="003A5E4A">
              <w:rPr>
                <w:rFonts w:ascii="Times New Roman" w:hAnsi="Times New Roman" w:cs="Times New Roman"/>
                <w:spacing w:val="-2"/>
                <w:sz w:val="28"/>
                <w:szCs w:val="28"/>
                <w:lang w:val="vi-VN"/>
              </w:rPr>
              <w:t xml:space="preserve">2025 để trình Quốc hội xem xét, điều chỉnh </w:t>
            </w:r>
            <w:r w:rsidRPr="003A5E4A">
              <w:rPr>
                <w:rFonts w:ascii="Times New Roman" w:hAnsi="Times New Roman" w:cs="Times New Roman"/>
                <w:spacing w:val="-2"/>
                <w:sz w:val="28"/>
                <w:szCs w:val="28"/>
              </w:rPr>
              <w:t>cho phù hợp với yêu cầu thực tiễn</w:t>
            </w:r>
          </w:p>
        </w:tc>
        <w:tc>
          <w:tcPr>
            <w:tcW w:w="1559" w:type="dxa"/>
          </w:tcPr>
          <w:p w14:paraId="48B57663" w14:textId="305B3110" w:rsidR="00C278EE" w:rsidRPr="003A5E4A" w:rsidRDefault="00C278EE" w:rsidP="00350B1B">
            <w:pPr>
              <w:rPr>
                <w:rFonts w:ascii="Times New Roman" w:hAnsi="Times New Roman" w:cs="Times New Roman"/>
                <w:sz w:val="28"/>
                <w:szCs w:val="28"/>
              </w:rPr>
            </w:pPr>
          </w:p>
        </w:tc>
        <w:tc>
          <w:tcPr>
            <w:tcW w:w="1701" w:type="dxa"/>
          </w:tcPr>
          <w:p w14:paraId="748B9991" w14:textId="08094CDA" w:rsidR="00C278EE" w:rsidRPr="003A5E4A" w:rsidRDefault="00C13E19" w:rsidP="00350B1B">
            <w:pPr>
              <w:rPr>
                <w:rFonts w:ascii="Times New Roman" w:hAnsi="Times New Roman" w:cs="Times New Roman"/>
                <w:sz w:val="28"/>
                <w:szCs w:val="28"/>
              </w:rPr>
            </w:pPr>
            <w:r w:rsidRPr="003A5E4A">
              <w:rPr>
                <w:rFonts w:ascii="Times New Roman" w:hAnsi="Times New Roman" w:cs="Times New Roman"/>
                <w:sz w:val="28"/>
                <w:szCs w:val="28"/>
              </w:rPr>
              <w:t>Ủy ban Kinh tế</w:t>
            </w:r>
          </w:p>
        </w:tc>
      </w:tr>
      <w:tr w:rsidR="003A5E4A" w:rsidRPr="003A5E4A" w14:paraId="3A00E97C" w14:textId="77777777" w:rsidTr="00E66D5A">
        <w:tc>
          <w:tcPr>
            <w:tcW w:w="2263" w:type="dxa"/>
          </w:tcPr>
          <w:p w14:paraId="36E5F5F9" w14:textId="77777777"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p>
        </w:tc>
        <w:tc>
          <w:tcPr>
            <w:tcW w:w="9214" w:type="dxa"/>
          </w:tcPr>
          <w:p w14:paraId="2F1A15A5" w14:textId="3A5A2918" w:rsidR="00C278EE" w:rsidRPr="003A5E4A" w:rsidRDefault="00C278EE" w:rsidP="00C278EE">
            <w:pPr>
              <w:jc w:val="both"/>
              <w:rPr>
                <w:rFonts w:ascii="Times New Roman" w:hAnsi="Times New Roman" w:cs="Times New Roman"/>
                <w:sz w:val="28"/>
                <w:szCs w:val="28"/>
                <w:lang w:val="vi-VN"/>
              </w:rPr>
            </w:pPr>
            <w:r w:rsidRPr="003A5E4A">
              <w:rPr>
                <w:rFonts w:ascii="Times New Roman" w:hAnsi="Times New Roman" w:cs="Times New Roman"/>
                <w:i/>
                <w:sz w:val="28"/>
                <w:szCs w:val="28"/>
                <w:lang w:val="vi-VN"/>
              </w:rPr>
              <w:t>3.9…</w:t>
            </w:r>
            <w:r w:rsidRPr="003A5E4A">
              <w:rPr>
                <w:rFonts w:ascii="Times New Roman" w:hAnsi="Times New Roman" w:cs="Times New Roman"/>
                <w:sz w:val="28"/>
                <w:szCs w:val="28"/>
                <w:lang w:val="vi-VN"/>
              </w:rPr>
              <w:t>Sớm rà soát để đề xuất sửa đổi, bổ sung Luật Tổ chức Chính phủ, Luật Tổ chức chính quyền địa phương nhằm tiếp tục đẩy mạnh phân cấp, phân quyền gắn với phân bổ nguồn lực, nâng cao năng lực cấp dưới và tăng cường kiểm tra, giám sát, kiểm soát quyền lực; phòng, chống tham nhũng, tiêu cực, lãng phí;</w:t>
            </w:r>
          </w:p>
        </w:tc>
        <w:tc>
          <w:tcPr>
            <w:tcW w:w="1559" w:type="dxa"/>
          </w:tcPr>
          <w:p w14:paraId="16BD19A9" w14:textId="35760D40" w:rsidR="00C278EE" w:rsidRPr="003A5E4A" w:rsidRDefault="00C278EE" w:rsidP="00350B1B">
            <w:pPr>
              <w:rPr>
                <w:rFonts w:ascii="Times New Roman" w:hAnsi="Times New Roman" w:cs="Times New Roman"/>
                <w:sz w:val="28"/>
                <w:szCs w:val="28"/>
                <w:lang w:val="vi-VN"/>
              </w:rPr>
            </w:pPr>
          </w:p>
        </w:tc>
        <w:tc>
          <w:tcPr>
            <w:tcW w:w="1701" w:type="dxa"/>
          </w:tcPr>
          <w:p w14:paraId="6F8E1D24" w14:textId="43C6B7D8" w:rsidR="00C278EE" w:rsidRPr="003A5E4A" w:rsidRDefault="00C13E19" w:rsidP="00350B1B">
            <w:pPr>
              <w:rPr>
                <w:rFonts w:ascii="Times New Roman" w:hAnsi="Times New Roman" w:cs="Times New Roman"/>
                <w:sz w:val="28"/>
                <w:szCs w:val="28"/>
              </w:rPr>
            </w:pPr>
            <w:r w:rsidRPr="003A5E4A">
              <w:rPr>
                <w:rFonts w:ascii="Times New Roman" w:hAnsi="Times New Roman" w:cs="Times New Roman"/>
                <w:sz w:val="28"/>
                <w:szCs w:val="28"/>
              </w:rPr>
              <w:t>Ủy ban Pháp luật</w:t>
            </w:r>
          </w:p>
        </w:tc>
      </w:tr>
      <w:tr w:rsidR="003A5E4A" w:rsidRPr="003A5E4A" w14:paraId="141547AD" w14:textId="77777777" w:rsidTr="00E66D5A">
        <w:tc>
          <w:tcPr>
            <w:tcW w:w="2263" w:type="dxa"/>
          </w:tcPr>
          <w:p w14:paraId="426A4C01" w14:textId="77777777"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p>
        </w:tc>
        <w:tc>
          <w:tcPr>
            <w:tcW w:w="9214" w:type="dxa"/>
          </w:tcPr>
          <w:p w14:paraId="02F28D72" w14:textId="38D4E025" w:rsidR="00C278EE" w:rsidRPr="003A5E4A" w:rsidRDefault="00C278EE" w:rsidP="00E66D5A">
            <w:pPr>
              <w:jc w:val="both"/>
              <w:rPr>
                <w:rFonts w:ascii="Times New Roman" w:hAnsi="Times New Roman" w:cs="Times New Roman"/>
                <w:b/>
                <w:sz w:val="28"/>
                <w:szCs w:val="28"/>
                <w:lang w:val="da-DK"/>
              </w:rPr>
            </w:pPr>
            <w:r w:rsidRPr="003A5E4A">
              <w:rPr>
                <w:rFonts w:ascii="Times New Roman" w:hAnsi="Times New Roman" w:cs="Times New Roman"/>
                <w:sz w:val="28"/>
                <w:szCs w:val="28"/>
              </w:rPr>
              <w:t>…</w:t>
            </w:r>
            <w:bookmarkStart w:id="7" w:name="_Hlk150444579"/>
            <w:r w:rsidRPr="003A5E4A">
              <w:rPr>
                <w:rFonts w:ascii="Times New Roman" w:hAnsi="Times New Roman" w:cs="Times New Roman"/>
                <w:spacing w:val="-2"/>
                <w:sz w:val="28"/>
                <w:szCs w:val="28"/>
                <w:lang w:val="vi-VN"/>
              </w:rPr>
              <w:t xml:space="preserve"> Tập trung rà soát, xử lý các vướng mắc, bất cập về thủ tục hành chính</w:t>
            </w:r>
            <w:r w:rsidRPr="003A5E4A">
              <w:rPr>
                <w:rFonts w:ascii="Times New Roman" w:hAnsi="Times New Roman" w:cs="Times New Roman"/>
                <w:spacing w:val="-2"/>
                <w:sz w:val="28"/>
                <w:szCs w:val="28"/>
              </w:rPr>
              <w:t>,</w:t>
            </w:r>
            <w:r w:rsidRPr="003A5E4A">
              <w:rPr>
                <w:rFonts w:ascii="Times New Roman" w:hAnsi="Times New Roman" w:cs="Times New Roman"/>
                <w:spacing w:val="-2"/>
                <w:sz w:val="28"/>
                <w:szCs w:val="28"/>
                <w:lang w:val="vi-VN"/>
              </w:rPr>
              <w:t xml:space="preserve"> báo cáo Quốc hội tại Kỳ họp thứ 7, Quốc hội khóa XV.</w:t>
            </w:r>
            <w:bookmarkEnd w:id="7"/>
          </w:p>
        </w:tc>
        <w:tc>
          <w:tcPr>
            <w:tcW w:w="1559" w:type="dxa"/>
          </w:tcPr>
          <w:p w14:paraId="2E29020B" w14:textId="534B6702" w:rsidR="00C278EE" w:rsidRPr="003A5E4A" w:rsidRDefault="00C278EE" w:rsidP="00350B1B">
            <w:pPr>
              <w:rPr>
                <w:rFonts w:ascii="Times New Roman" w:hAnsi="Times New Roman" w:cs="Times New Roman"/>
                <w:sz w:val="28"/>
                <w:szCs w:val="28"/>
              </w:rPr>
            </w:pPr>
            <w:r w:rsidRPr="003A5E4A">
              <w:rPr>
                <w:rFonts w:ascii="Times New Roman" w:hAnsi="Times New Roman" w:cs="Times New Roman"/>
                <w:sz w:val="28"/>
                <w:szCs w:val="28"/>
              </w:rPr>
              <w:t>Kỳ họp thứ 7 (tháng 5/2024)</w:t>
            </w:r>
          </w:p>
        </w:tc>
        <w:tc>
          <w:tcPr>
            <w:tcW w:w="1701" w:type="dxa"/>
          </w:tcPr>
          <w:p w14:paraId="7640193E" w14:textId="5721F36D" w:rsidR="00C278EE" w:rsidRPr="003A5E4A" w:rsidRDefault="009B495C" w:rsidP="00350B1B">
            <w:pPr>
              <w:rPr>
                <w:rFonts w:ascii="Times New Roman" w:hAnsi="Times New Roman" w:cs="Times New Roman"/>
                <w:sz w:val="28"/>
                <w:szCs w:val="28"/>
              </w:rPr>
            </w:pPr>
            <w:r w:rsidRPr="003A5E4A">
              <w:rPr>
                <w:rFonts w:ascii="Times New Roman" w:hAnsi="Times New Roman" w:cs="Times New Roman"/>
                <w:sz w:val="28"/>
                <w:szCs w:val="28"/>
              </w:rPr>
              <w:t>Ủy ban Pháp luật</w:t>
            </w:r>
          </w:p>
        </w:tc>
      </w:tr>
      <w:tr w:rsidR="003A5E4A" w:rsidRPr="003A5E4A" w14:paraId="5074CA2A" w14:textId="1F0AFE35" w:rsidTr="00E66D5A">
        <w:tc>
          <w:tcPr>
            <w:tcW w:w="2263" w:type="dxa"/>
            <w:vMerge w:val="restart"/>
          </w:tcPr>
          <w:p w14:paraId="7EAA580C" w14:textId="0FFF2BC9"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r w:rsidRPr="003A5E4A">
              <w:rPr>
                <w:rFonts w:ascii="Times New Roman" w:hAnsi="Times New Roman" w:cs="Times New Roman"/>
                <w:sz w:val="28"/>
                <w:szCs w:val="28"/>
              </w:rPr>
              <w:t>4. Nghị quyết số: 108/2023/QH15</w:t>
            </w:r>
          </w:p>
          <w:p w14:paraId="15CC5E0D" w14:textId="5F224214" w:rsidR="00C278EE" w:rsidRPr="003A5E4A" w:rsidRDefault="00C278EE" w:rsidP="00E66D5A">
            <w:pPr>
              <w:widowControl w:val="0"/>
              <w:jc w:val="center"/>
              <w:rPr>
                <w:rFonts w:ascii="Times New Roman" w:hAnsi="Times New Roman" w:cs="Times New Roman"/>
                <w:sz w:val="28"/>
                <w:szCs w:val="28"/>
              </w:rPr>
            </w:pPr>
            <w:r w:rsidRPr="003A5E4A">
              <w:rPr>
                <w:rFonts w:ascii="Times New Roman" w:eastAsia="Times New Roman" w:hAnsi="Times New Roman" w:cs="Times New Roman"/>
                <w:b/>
                <w:sz w:val="28"/>
                <w:szCs w:val="28"/>
                <w:lang w:val="vi-VN"/>
              </w:rPr>
              <w:t>Về giám sát chuyên đề “Việc triển khai thực hiện các nghị quyết</w:t>
            </w:r>
            <w:r w:rsidRPr="003A5E4A">
              <w:rPr>
                <w:rFonts w:ascii="Times New Roman" w:eastAsia="Times New Roman" w:hAnsi="Times New Roman" w:cs="Times New Roman"/>
                <w:b/>
                <w:sz w:val="28"/>
                <w:szCs w:val="28"/>
              </w:rPr>
              <w:t xml:space="preserve"> </w:t>
            </w:r>
            <w:r w:rsidRPr="003A5E4A">
              <w:rPr>
                <w:rFonts w:ascii="Times New Roman" w:eastAsia="Times New Roman" w:hAnsi="Times New Roman" w:cs="Times New Roman"/>
                <w:b/>
                <w:sz w:val="28"/>
                <w:szCs w:val="28"/>
                <w:lang w:val="vi-VN"/>
              </w:rPr>
              <w:t xml:space="preserve">của Quốc hội về các Chương trình mục tiêu quốc gia </w:t>
            </w:r>
            <w:r w:rsidRPr="003A5E4A">
              <w:rPr>
                <w:rFonts w:ascii="Times New Roman" w:eastAsia="Times New Roman" w:hAnsi="Times New Roman" w:cs="Times New Roman"/>
                <w:sz w:val="28"/>
                <w:szCs w:val="28"/>
                <w:lang w:val="vi-VN"/>
              </w:rPr>
              <w:t>về xây dựng nông thôn mới giai đoạn 2021</w:t>
            </w:r>
            <w:r w:rsidRPr="003A5E4A">
              <w:rPr>
                <w:rFonts w:ascii="Times New Roman" w:eastAsia="Times New Roman" w:hAnsi="Times New Roman" w:cs="Times New Roman"/>
                <w:sz w:val="28"/>
                <w:szCs w:val="28"/>
                <w:lang w:val="en-GB"/>
              </w:rPr>
              <w:t xml:space="preserve"> </w:t>
            </w:r>
            <w:r w:rsidRPr="003A5E4A">
              <w:rPr>
                <w:rFonts w:ascii="Times New Roman" w:eastAsia="Times New Roman" w:hAnsi="Times New Roman" w:cs="Times New Roman"/>
                <w:sz w:val="28"/>
                <w:szCs w:val="28"/>
                <w:lang w:val="vi-VN"/>
              </w:rPr>
              <w:t>-</w:t>
            </w:r>
            <w:r w:rsidRPr="003A5E4A">
              <w:rPr>
                <w:rFonts w:ascii="Times New Roman" w:eastAsia="Times New Roman" w:hAnsi="Times New Roman" w:cs="Times New Roman"/>
                <w:sz w:val="28"/>
                <w:szCs w:val="28"/>
                <w:lang w:val="en-GB"/>
              </w:rPr>
              <w:t xml:space="preserve"> </w:t>
            </w:r>
            <w:r w:rsidRPr="003A5E4A">
              <w:rPr>
                <w:rFonts w:ascii="Times New Roman" w:eastAsia="Times New Roman" w:hAnsi="Times New Roman" w:cs="Times New Roman"/>
                <w:sz w:val="28"/>
                <w:szCs w:val="28"/>
                <w:lang w:val="vi-VN"/>
              </w:rPr>
              <w:t>2025, giảm nghèo bền vững giai đoạn 2021</w:t>
            </w:r>
            <w:r w:rsidRPr="003A5E4A">
              <w:rPr>
                <w:rFonts w:ascii="Times New Roman" w:eastAsia="Times New Roman" w:hAnsi="Times New Roman" w:cs="Times New Roman"/>
                <w:sz w:val="28"/>
                <w:szCs w:val="28"/>
                <w:lang w:val="en-GB"/>
              </w:rPr>
              <w:t xml:space="preserve"> </w:t>
            </w:r>
            <w:r w:rsidRPr="003A5E4A">
              <w:rPr>
                <w:rFonts w:ascii="Times New Roman" w:eastAsia="Times New Roman" w:hAnsi="Times New Roman" w:cs="Times New Roman"/>
                <w:sz w:val="28"/>
                <w:szCs w:val="28"/>
                <w:lang w:val="vi-VN"/>
              </w:rPr>
              <w:t>-</w:t>
            </w:r>
            <w:r w:rsidRPr="003A5E4A">
              <w:rPr>
                <w:rFonts w:ascii="Times New Roman" w:eastAsia="Times New Roman" w:hAnsi="Times New Roman" w:cs="Times New Roman"/>
                <w:sz w:val="28"/>
                <w:szCs w:val="28"/>
                <w:lang w:val="en-GB"/>
              </w:rPr>
              <w:t xml:space="preserve"> </w:t>
            </w:r>
            <w:r w:rsidRPr="003A5E4A">
              <w:rPr>
                <w:rFonts w:ascii="Times New Roman" w:eastAsia="Times New Roman" w:hAnsi="Times New Roman" w:cs="Times New Roman"/>
                <w:sz w:val="28"/>
                <w:szCs w:val="28"/>
                <w:lang w:val="vi-VN"/>
              </w:rPr>
              <w:t xml:space="preserve">2025, phát triển kinh tế </w:t>
            </w:r>
            <w:r w:rsidRPr="003A5E4A">
              <w:rPr>
                <w:rFonts w:ascii="Times New Roman" w:eastAsia="Times New Roman" w:hAnsi="Times New Roman" w:cs="Times New Roman"/>
                <w:sz w:val="28"/>
                <w:szCs w:val="28"/>
                <w:lang w:val="vi-VN"/>
              </w:rPr>
              <w:lastRenderedPageBreak/>
              <w:t>- xã hội vùng đồng bào dân tộc thiểu số</w:t>
            </w:r>
            <w:r w:rsidRPr="003A5E4A">
              <w:rPr>
                <w:rFonts w:ascii="Times New Roman" w:eastAsia="Times New Roman" w:hAnsi="Times New Roman" w:cs="Times New Roman"/>
                <w:sz w:val="28"/>
                <w:szCs w:val="28"/>
              </w:rPr>
              <w:t xml:space="preserve"> </w:t>
            </w:r>
            <w:r w:rsidRPr="003A5E4A">
              <w:rPr>
                <w:rFonts w:ascii="Times New Roman" w:eastAsia="Times New Roman" w:hAnsi="Times New Roman" w:cs="Times New Roman"/>
                <w:sz w:val="28"/>
                <w:szCs w:val="28"/>
                <w:lang w:val="vi-VN"/>
              </w:rPr>
              <w:t>và miền núi giai đoạn 2021</w:t>
            </w:r>
            <w:r w:rsidRPr="003A5E4A">
              <w:rPr>
                <w:rFonts w:ascii="Times New Roman" w:eastAsia="Times New Roman" w:hAnsi="Times New Roman" w:cs="Times New Roman"/>
                <w:sz w:val="28"/>
                <w:szCs w:val="28"/>
                <w:lang w:val="en-GB"/>
              </w:rPr>
              <w:t xml:space="preserve"> </w:t>
            </w:r>
            <w:r w:rsidRPr="003A5E4A">
              <w:rPr>
                <w:rFonts w:ascii="Times New Roman" w:eastAsia="Times New Roman" w:hAnsi="Times New Roman" w:cs="Times New Roman"/>
                <w:sz w:val="28"/>
                <w:szCs w:val="28"/>
                <w:lang w:val="vi-VN"/>
              </w:rPr>
              <w:t>-</w:t>
            </w:r>
            <w:r w:rsidRPr="003A5E4A">
              <w:rPr>
                <w:rFonts w:ascii="Times New Roman" w:eastAsia="Times New Roman" w:hAnsi="Times New Roman" w:cs="Times New Roman"/>
                <w:sz w:val="28"/>
                <w:szCs w:val="28"/>
                <w:lang w:val="en-GB"/>
              </w:rPr>
              <w:t xml:space="preserve"> </w:t>
            </w:r>
            <w:r w:rsidRPr="003A5E4A">
              <w:rPr>
                <w:rFonts w:ascii="Times New Roman" w:eastAsia="Times New Roman" w:hAnsi="Times New Roman" w:cs="Times New Roman"/>
                <w:sz w:val="28"/>
                <w:szCs w:val="28"/>
                <w:lang w:val="vi-VN"/>
              </w:rPr>
              <w:t>2030”</w:t>
            </w:r>
          </w:p>
        </w:tc>
        <w:tc>
          <w:tcPr>
            <w:tcW w:w="9214" w:type="dxa"/>
          </w:tcPr>
          <w:p w14:paraId="7B06BE2B" w14:textId="77777777" w:rsidR="00C278EE" w:rsidRPr="003A5E4A" w:rsidRDefault="00C278EE" w:rsidP="00E66D5A">
            <w:pPr>
              <w:jc w:val="both"/>
              <w:rPr>
                <w:rFonts w:ascii="Times New Roman" w:hAnsi="Times New Roman" w:cs="Times New Roman"/>
                <w:b/>
                <w:sz w:val="28"/>
                <w:szCs w:val="28"/>
                <w:lang w:val="da-DK"/>
              </w:rPr>
            </w:pPr>
            <w:r w:rsidRPr="003A5E4A">
              <w:rPr>
                <w:rFonts w:ascii="Times New Roman" w:hAnsi="Times New Roman" w:cs="Times New Roman"/>
                <w:b/>
                <w:sz w:val="28"/>
                <w:szCs w:val="28"/>
                <w:lang w:val="da-DK"/>
              </w:rPr>
              <w:lastRenderedPageBreak/>
              <w:t>Điều 2.</w:t>
            </w:r>
          </w:p>
          <w:p w14:paraId="4CBA6F95" w14:textId="757EDDC4" w:rsidR="00C278EE" w:rsidRPr="003A5E4A" w:rsidRDefault="00C278EE" w:rsidP="00E66D5A">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cs="Times New Roman"/>
                <w:sz w:val="28"/>
                <w:szCs w:val="28"/>
                <w:lang w:val="nb-NO"/>
              </w:rPr>
            </w:pPr>
            <w:r w:rsidRPr="003A5E4A">
              <w:rPr>
                <w:rFonts w:ascii="Times New Roman" w:hAnsi="Times New Roman" w:cs="Times New Roman"/>
                <w:sz w:val="28"/>
                <w:szCs w:val="28"/>
                <w:lang w:val="nb-NO"/>
              </w:rPr>
              <w:t xml:space="preserve">2. Giao Chính phủ khẩn trương </w:t>
            </w:r>
            <w:bookmarkStart w:id="8" w:name="_Hlk151737908"/>
            <w:r w:rsidRPr="003A5E4A">
              <w:rPr>
                <w:rFonts w:ascii="Times New Roman" w:hAnsi="Times New Roman" w:cs="Times New Roman"/>
                <w:sz w:val="28"/>
                <w:szCs w:val="28"/>
                <w:lang w:val="nb-NO"/>
              </w:rPr>
              <w:t>xây dựng dự thảo nghị quyết về một số cơ chế, chính sách đặc thù để tháo gỡ khó khăn, vướng mắc, đẩy nhanh tiến độ thực hiện các Chương trình mục tiêu quốc gia trình Quốc hội xem xét, quyết định tại kỳ họp gần nhất theo trình tự, thủ tục rút gọn quy định tại Luật Ban hành văn bản quy phạm pháp luật; trong đó có cơ chế thí điểm phân cấp cho cấp huyện quyết định danh mục, cơ cấu, phân bổ sử dụng vốn ngân sách nhà nước</w:t>
            </w:r>
            <w:r w:rsidRPr="003A5E4A">
              <w:rPr>
                <w:rFonts w:ascii="Times New Roman" w:hAnsi="Times New Roman" w:cs="Times New Roman"/>
                <w:sz w:val="28"/>
                <w:szCs w:val="28"/>
                <w:lang w:val="vi-VN"/>
              </w:rPr>
              <w:t>,</w:t>
            </w:r>
            <w:r w:rsidRPr="003A5E4A">
              <w:rPr>
                <w:rFonts w:ascii="Times New Roman" w:hAnsi="Times New Roman" w:cs="Times New Roman"/>
                <w:sz w:val="28"/>
                <w:szCs w:val="28"/>
                <w:lang w:val="nb-NO"/>
              </w:rPr>
              <w:t xml:space="preserve"> </w:t>
            </w:r>
            <w:bookmarkStart w:id="9" w:name="_Hlk151739363"/>
            <w:r w:rsidRPr="003A5E4A">
              <w:rPr>
                <w:rFonts w:ascii="Times New Roman" w:hAnsi="Times New Roman" w:cs="Times New Roman"/>
                <w:sz w:val="28"/>
                <w:szCs w:val="28"/>
                <w:lang w:val="nb-NO"/>
              </w:rPr>
              <w:t xml:space="preserve">xử lý một số kiến nghị </w:t>
            </w:r>
            <w:r w:rsidRPr="003A5E4A">
              <w:rPr>
                <w:rFonts w:ascii="Times New Roman" w:hAnsi="Times New Roman" w:cs="Times New Roman"/>
                <w:sz w:val="28"/>
                <w:szCs w:val="28"/>
                <w:lang w:val="es-MX"/>
              </w:rPr>
              <w:t>của địa phương</w:t>
            </w:r>
            <w:r w:rsidRPr="003A5E4A">
              <w:rPr>
                <w:rFonts w:ascii="Times New Roman" w:hAnsi="Times New Roman" w:cs="Times New Roman"/>
                <w:sz w:val="28"/>
                <w:szCs w:val="28"/>
                <w:lang w:val="nb-NO"/>
              </w:rPr>
              <w:t xml:space="preserve"> liên quan đến </w:t>
            </w:r>
            <w:r w:rsidRPr="003A5E4A">
              <w:rPr>
                <w:rFonts w:ascii="Times New Roman" w:hAnsi="Times New Roman" w:cs="Times New Roman"/>
                <w:sz w:val="28"/>
                <w:szCs w:val="28"/>
                <w:lang w:val="vi-VN"/>
              </w:rPr>
              <w:t xml:space="preserve">việc </w:t>
            </w:r>
            <w:r w:rsidRPr="003A5E4A">
              <w:rPr>
                <w:rFonts w:ascii="Times New Roman" w:hAnsi="Times New Roman" w:cs="Times New Roman"/>
                <w:sz w:val="28"/>
                <w:szCs w:val="28"/>
                <w:lang w:val="nb-NO"/>
              </w:rPr>
              <w:t xml:space="preserve">thực hiện kết luận </w:t>
            </w:r>
            <w:r w:rsidRPr="003A5E4A">
              <w:rPr>
                <w:rFonts w:ascii="Times New Roman" w:hAnsi="Times New Roman" w:cs="Times New Roman"/>
                <w:sz w:val="28"/>
                <w:szCs w:val="28"/>
                <w:lang w:val="vi-VN"/>
              </w:rPr>
              <w:t xml:space="preserve">kiểm toán </w:t>
            </w:r>
            <w:r w:rsidRPr="003A5E4A">
              <w:rPr>
                <w:rFonts w:ascii="Times New Roman" w:hAnsi="Times New Roman" w:cs="Times New Roman"/>
                <w:sz w:val="28"/>
                <w:szCs w:val="28"/>
                <w:lang w:val="nb-NO"/>
              </w:rPr>
              <w:t xml:space="preserve">của Kiểm toán </w:t>
            </w:r>
            <w:r w:rsidRPr="003A5E4A">
              <w:rPr>
                <w:rFonts w:ascii="Times New Roman" w:hAnsi="Times New Roman" w:cs="Times New Roman"/>
                <w:sz w:val="28"/>
                <w:szCs w:val="28"/>
                <w:lang w:val="vi-VN"/>
              </w:rPr>
              <w:t>n</w:t>
            </w:r>
            <w:r w:rsidRPr="003A5E4A">
              <w:rPr>
                <w:rFonts w:ascii="Times New Roman" w:hAnsi="Times New Roman" w:cs="Times New Roman"/>
                <w:sz w:val="28"/>
                <w:szCs w:val="28"/>
                <w:lang w:val="nb-NO"/>
              </w:rPr>
              <w:t>hà nước đối</w:t>
            </w:r>
            <w:r w:rsidRPr="003A5E4A">
              <w:rPr>
                <w:rFonts w:ascii="Times New Roman" w:hAnsi="Times New Roman" w:cs="Times New Roman"/>
                <w:sz w:val="28"/>
                <w:szCs w:val="28"/>
                <w:lang w:val="es-MX"/>
              </w:rPr>
              <w:t xml:space="preserve"> với việc thu hồi kinh phí, hoàn trả ngân sách nhà nước</w:t>
            </w:r>
            <w:r w:rsidRPr="003A5E4A">
              <w:rPr>
                <w:rFonts w:ascii="Times New Roman" w:hAnsi="Times New Roman" w:cs="Times New Roman"/>
                <w:sz w:val="28"/>
                <w:szCs w:val="28"/>
                <w:lang w:val="vi-VN"/>
              </w:rPr>
              <w:t xml:space="preserve"> trong triển khai thực hiện các Chương trình mục tiêu quốc gia</w:t>
            </w:r>
            <w:bookmarkEnd w:id="9"/>
            <w:r w:rsidRPr="003A5E4A">
              <w:rPr>
                <w:rFonts w:ascii="Times New Roman" w:hAnsi="Times New Roman" w:cs="Times New Roman"/>
                <w:sz w:val="28"/>
                <w:szCs w:val="28"/>
                <w:lang w:val="nb-NO"/>
              </w:rPr>
              <w:t>.</w:t>
            </w:r>
          </w:p>
          <w:p w14:paraId="5C40E4B3" w14:textId="1B5D4CB6" w:rsidR="00C278EE" w:rsidRPr="003A5E4A" w:rsidRDefault="00C278EE" w:rsidP="00E66D5A">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cs="Times New Roman"/>
                <w:sz w:val="28"/>
                <w:szCs w:val="28"/>
                <w:lang w:val="nb-NO"/>
              </w:rPr>
            </w:pPr>
            <w:r w:rsidRPr="003A5E4A">
              <w:rPr>
                <w:rFonts w:ascii="Times New Roman" w:hAnsi="Times New Roman" w:cs="Times New Roman"/>
                <w:bCs/>
                <w:sz w:val="28"/>
                <w:szCs w:val="28"/>
                <w:lang w:val="es-MX"/>
              </w:rPr>
              <w:t xml:space="preserve">4. </w:t>
            </w:r>
            <w:bookmarkStart w:id="10" w:name="_Hlk151739915"/>
            <w:r w:rsidRPr="003A5E4A">
              <w:rPr>
                <w:rFonts w:ascii="Times New Roman" w:hAnsi="Times New Roman" w:cs="Times New Roman"/>
                <w:sz w:val="28"/>
                <w:szCs w:val="28"/>
                <w:lang w:val="es-MX"/>
              </w:rPr>
              <w:t xml:space="preserve">Giao Kiểm toán </w:t>
            </w:r>
            <w:r w:rsidRPr="003A5E4A">
              <w:rPr>
                <w:rFonts w:ascii="Times New Roman" w:hAnsi="Times New Roman" w:cs="Times New Roman"/>
                <w:sz w:val="28"/>
                <w:szCs w:val="28"/>
                <w:lang w:val="vi-VN"/>
              </w:rPr>
              <w:t>n</w:t>
            </w:r>
            <w:r w:rsidRPr="003A5E4A">
              <w:rPr>
                <w:rFonts w:ascii="Times New Roman" w:hAnsi="Times New Roman" w:cs="Times New Roman"/>
                <w:sz w:val="28"/>
                <w:szCs w:val="28"/>
                <w:lang w:val="es-MX"/>
              </w:rPr>
              <w:t xml:space="preserve">hà nước tham gia với Chính phủ </w:t>
            </w:r>
            <w:r w:rsidRPr="003A5E4A">
              <w:rPr>
                <w:rFonts w:ascii="Times New Roman" w:hAnsi="Times New Roman" w:cs="Times New Roman"/>
                <w:sz w:val="28"/>
                <w:szCs w:val="28"/>
                <w:lang w:val="vi-VN"/>
              </w:rPr>
              <w:t xml:space="preserve">nghiên cứu, </w:t>
            </w:r>
            <w:r w:rsidRPr="003A5E4A">
              <w:rPr>
                <w:rFonts w:ascii="Times New Roman" w:hAnsi="Times New Roman" w:cs="Times New Roman"/>
                <w:sz w:val="28"/>
                <w:szCs w:val="28"/>
                <w:lang w:val="es-MX"/>
              </w:rPr>
              <w:t xml:space="preserve">đề xuất cơ chế đặc thù để </w:t>
            </w:r>
            <w:r w:rsidRPr="003A5E4A">
              <w:rPr>
                <w:rFonts w:ascii="Times New Roman" w:hAnsi="Times New Roman" w:cs="Times New Roman"/>
                <w:sz w:val="28"/>
                <w:szCs w:val="28"/>
                <w:lang w:val="nb-NO"/>
              </w:rPr>
              <w:t xml:space="preserve">xử lý một số kiến nghị liên quan đến thực hiện kết luận của Kiểm toán </w:t>
            </w:r>
            <w:r w:rsidRPr="003A5E4A">
              <w:rPr>
                <w:rFonts w:ascii="Times New Roman" w:hAnsi="Times New Roman" w:cs="Times New Roman"/>
                <w:sz w:val="28"/>
                <w:szCs w:val="28"/>
                <w:lang w:val="vi-VN"/>
              </w:rPr>
              <w:t>n</w:t>
            </w:r>
            <w:r w:rsidRPr="003A5E4A">
              <w:rPr>
                <w:rFonts w:ascii="Times New Roman" w:hAnsi="Times New Roman" w:cs="Times New Roman"/>
                <w:sz w:val="28"/>
                <w:szCs w:val="28"/>
                <w:lang w:val="nb-NO"/>
              </w:rPr>
              <w:t>hà nước đối</w:t>
            </w:r>
            <w:r w:rsidRPr="003A5E4A">
              <w:rPr>
                <w:rFonts w:ascii="Times New Roman" w:hAnsi="Times New Roman" w:cs="Times New Roman"/>
                <w:sz w:val="28"/>
                <w:szCs w:val="28"/>
                <w:lang w:val="es-MX"/>
              </w:rPr>
              <w:t xml:space="preserve"> với việc thu hồi kinh phí, hoàn trả ngân sách nhà nước trong dự thảo nghị quyết quy định tại khoản 2 Điều này</w:t>
            </w:r>
            <w:r w:rsidRPr="003A5E4A">
              <w:rPr>
                <w:rFonts w:ascii="Times New Roman" w:hAnsi="Times New Roman" w:cs="Times New Roman"/>
                <w:sz w:val="28"/>
                <w:szCs w:val="28"/>
                <w:lang w:val="vi-VN"/>
              </w:rPr>
              <w:t xml:space="preserve"> nhằm bảo vệ quyền lợi chính đáng của người dân, các cơ quan, tổ chức trong triển khai các Chương trình mục tiêu quốc gia</w:t>
            </w:r>
            <w:r w:rsidRPr="003A5E4A">
              <w:rPr>
                <w:rFonts w:ascii="Times New Roman" w:hAnsi="Times New Roman" w:cs="Times New Roman"/>
                <w:sz w:val="28"/>
                <w:szCs w:val="28"/>
                <w:lang w:val="es-MX"/>
              </w:rPr>
              <w:t>.</w:t>
            </w:r>
            <w:bookmarkEnd w:id="8"/>
            <w:bookmarkEnd w:id="10"/>
          </w:p>
        </w:tc>
        <w:tc>
          <w:tcPr>
            <w:tcW w:w="1559" w:type="dxa"/>
          </w:tcPr>
          <w:p w14:paraId="409287E9" w14:textId="53D62767" w:rsidR="00C278EE" w:rsidRPr="003A5E4A" w:rsidRDefault="00C278EE" w:rsidP="00350B1B">
            <w:pPr>
              <w:rPr>
                <w:rFonts w:ascii="Times New Roman" w:hAnsi="Times New Roman" w:cs="Times New Roman"/>
                <w:sz w:val="28"/>
                <w:szCs w:val="28"/>
              </w:rPr>
            </w:pPr>
            <w:r w:rsidRPr="003A5E4A">
              <w:rPr>
                <w:rFonts w:ascii="Times New Roman" w:hAnsi="Times New Roman" w:cs="Times New Roman"/>
                <w:sz w:val="28"/>
                <w:szCs w:val="28"/>
              </w:rPr>
              <w:t>Kỳ họp gần nhất</w:t>
            </w:r>
          </w:p>
        </w:tc>
        <w:tc>
          <w:tcPr>
            <w:tcW w:w="1701" w:type="dxa"/>
          </w:tcPr>
          <w:p w14:paraId="03C706D5" w14:textId="1C3F46FB" w:rsidR="00C278EE" w:rsidRPr="003A5E4A" w:rsidRDefault="009B495C" w:rsidP="00350B1B">
            <w:pPr>
              <w:rPr>
                <w:rFonts w:ascii="Times New Roman" w:hAnsi="Times New Roman" w:cs="Times New Roman"/>
                <w:sz w:val="28"/>
                <w:szCs w:val="28"/>
              </w:rPr>
            </w:pPr>
            <w:r w:rsidRPr="003A5E4A">
              <w:rPr>
                <w:rFonts w:ascii="Times New Roman" w:hAnsi="Times New Roman" w:cs="Times New Roman"/>
                <w:sz w:val="28"/>
                <w:szCs w:val="28"/>
              </w:rPr>
              <w:t>Hội đồng Dân tộc</w:t>
            </w:r>
          </w:p>
        </w:tc>
      </w:tr>
      <w:tr w:rsidR="003A5E4A" w:rsidRPr="003A5E4A" w14:paraId="7BB6D5F6" w14:textId="77777777" w:rsidTr="00E66D5A">
        <w:tc>
          <w:tcPr>
            <w:tcW w:w="2263" w:type="dxa"/>
            <w:vMerge/>
          </w:tcPr>
          <w:p w14:paraId="7EB0C61C" w14:textId="77777777" w:rsidR="00C278EE" w:rsidRPr="003A5E4A" w:rsidRDefault="00C278EE" w:rsidP="00350B1B">
            <w:pPr>
              <w:widowControl w:val="0"/>
              <w:tabs>
                <w:tab w:val="center" w:pos="4320"/>
                <w:tab w:val="right" w:pos="8640"/>
              </w:tabs>
              <w:jc w:val="center"/>
              <w:rPr>
                <w:rFonts w:ascii="Times New Roman" w:hAnsi="Times New Roman" w:cs="Times New Roman"/>
                <w:sz w:val="28"/>
                <w:szCs w:val="28"/>
              </w:rPr>
            </w:pPr>
          </w:p>
        </w:tc>
        <w:tc>
          <w:tcPr>
            <w:tcW w:w="9214" w:type="dxa"/>
          </w:tcPr>
          <w:p w14:paraId="4BF2F76A" w14:textId="77777777" w:rsidR="00C278EE" w:rsidRPr="003A5E4A" w:rsidRDefault="00C278EE" w:rsidP="00C278EE">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cs="Times New Roman"/>
                <w:sz w:val="28"/>
                <w:szCs w:val="28"/>
                <w:lang w:val="nb-NO"/>
              </w:rPr>
            </w:pPr>
            <w:r w:rsidRPr="003A5E4A">
              <w:rPr>
                <w:rFonts w:ascii="Times New Roman" w:hAnsi="Times New Roman" w:cs="Times New Roman"/>
                <w:sz w:val="28"/>
                <w:szCs w:val="28"/>
                <w:lang w:val="nb-NO"/>
              </w:rPr>
              <w:t xml:space="preserve">3. </w:t>
            </w:r>
          </w:p>
          <w:p w14:paraId="430A7998" w14:textId="77777777" w:rsidR="00C278EE" w:rsidRPr="003A5E4A" w:rsidRDefault="00C278EE" w:rsidP="00C278EE">
            <w:pPr>
              <w:pBdr>
                <w:top w:val="dotted" w:sz="4" w:space="0" w:color="FFFFFF"/>
                <w:left w:val="dotted" w:sz="4" w:space="0" w:color="FFFFFF"/>
                <w:bottom w:val="dotted" w:sz="4" w:space="31" w:color="FFFFFF"/>
                <w:right w:val="dotted" w:sz="4" w:space="0" w:color="FFFFFF"/>
              </w:pBdr>
              <w:shd w:val="clear" w:color="auto" w:fill="FFFFFF"/>
              <w:jc w:val="both"/>
              <w:rPr>
                <w:rFonts w:ascii="Times New Roman" w:hAnsi="Times New Roman" w:cs="Times New Roman"/>
                <w:spacing w:val="-2"/>
                <w:sz w:val="28"/>
                <w:szCs w:val="28"/>
                <w:lang w:val="vi-VN"/>
              </w:rPr>
            </w:pPr>
            <w:r w:rsidRPr="003A5E4A">
              <w:rPr>
                <w:rFonts w:ascii="Times New Roman" w:hAnsi="Times New Roman" w:cs="Times New Roman"/>
                <w:spacing w:val="-2"/>
                <w:sz w:val="28"/>
                <w:szCs w:val="28"/>
                <w:lang w:val="es-MX"/>
              </w:rPr>
              <w:t xml:space="preserve">g) </w:t>
            </w:r>
            <w:r w:rsidRPr="003A5E4A">
              <w:rPr>
                <w:rFonts w:ascii="Times New Roman" w:hAnsi="Times New Roman" w:cs="Times New Roman"/>
                <w:spacing w:val="-2"/>
                <w:sz w:val="28"/>
                <w:szCs w:val="28"/>
                <w:lang w:val="nb-NO"/>
              </w:rPr>
              <w:t>Trên cơ sở đánh giá kết quả thực hiện các Chương trình mục tiêu quốc gia thực hiện trong giai đoạn 2021-2025, Chính phủ trình Quốc hội xem xét, quyết định phê duyệt chủ trương đầu tư các Chương trình mục tiêu quốc gia giai đoạn 2026 - 2030</w:t>
            </w:r>
            <w:r w:rsidRPr="003A5E4A">
              <w:rPr>
                <w:rFonts w:ascii="Times New Roman" w:hAnsi="Times New Roman" w:cs="Times New Roman"/>
                <w:spacing w:val="-2"/>
                <w:sz w:val="28"/>
                <w:szCs w:val="28"/>
                <w:lang w:val="vi-VN"/>
              </w:rPr>
              <w:t xml:space="preserve"> </w:t>
            </w:r>
            <w:r w:rsidRPr="003A5E4A">
              <w:rPr>
                <w:rFonts w:ascii="Times New Roman" w:hAnsi="Times New Roman" w:cs="Times New Roman"/>
                <w:spacing w:val="-2"/>
                <w:sz w:val="28"/>
                <w:szCs w:val="28"/>
                <w:lang w:val="en-GB"/>
              </w:rPr>
              <w:t>tại</w:t>
            </w:r>
            <w:r w:rsidRPr="003A5E4A">
              <w:rPr>
                <w:rFonts w:ascii="Times New Roman" w:hAnsi="Times New Roman" w:cs="Times New Roman"/>
                <w:spacing w:val="-2"/>
                <w:sz w:val="28"/>
                <w:szCs w:val="28"/>
                <w:lang w:val="vi-VN"/>
              </w:rPr>
              <w:t xml:space="preserve"> kỳ họp cuối năm 2025</w:t>
            </w:r>
          </w:p>
          <w:p w14:paraId="5EAD25C4" w14:textId="77777777" w:rsidR="00C278EE" w:rsidRPr="003A5E4A" w:rsidRDefault="00C278EE" w:rsidP="00E66D5A">
            <w:pPr>
              <w:jc w:val="both"/>
              <w:rPr>
                <w:rFonts w:ascii="Times New Roman" w:hAnsi="Times New Roman" w:cs="Times New Roman"/>
                <w:b/>
                <w:sz w:val="28"/>
                <w:szCs w:val="28"/>
                <w:lang w:val="da-DK"/>
              </w:rPr>
            </w:pPr>
          </w:p>
        </w:tc>
        <w:tc>
          <w:tcPr>
            <w:tcW w:w="1559" w:type="dxa"/>
          </w:tcPr>
          <w:p w14:paraId="338ECB50" w14:textId="0C22B8A6" w:rsidR="00C278EE" w:rsidRPr="003A5E4A" w:rsidRDefault="00C278EE" w:rsidP="00350B1B">
            <w:pPr>
              <w:rPr>
                <w:rFonts w:ascii="Times New Roman" w:hAnsi="Times New Roman" w:cs="Times New Roman"/>
                <w:sz w:val="28"/>
                <w:szCs w:val="28"/>
              </w:rPr>
            </w:pPr>
            <w:r w:rsidRPr="003A5E4A">
              <w:rPr>
                <w:rFonts w:ascii="Times New Roman" w:hAnsi="Times New Roman" w:cs="Times New Roman"/>
                <w:sz w:val="28"/>
                <w:szCs w:val="28"/>
              </w:rPr>
              <w:t>Kỳ 10 (tháng 10/2025)</w:t>
            </w:r>
          </w:p>
        </w:tc>
        <w:tc>
          <w:tcPr>
            <w:tcW w:w="1701" w:type="dxa"/>
          </w:tcPr>
          <w:p w14:paraId="6E8C3FB5" w14:textId="77777777" w:rsidR="00C278EE" w:rsidRPr="003A5E4A" w:rsidRDefault="007E62F8" w:rsidP="00350B1B">
            <w:pPr>
              <w:rPr>
                <w:rFonts w:ascii="Times New Roman" w:hAnsi="Times New Roman" w:cs="Times New Roman"/>
                <w:sz w:val="28"/>
                <w:szCs w:val="28"/>
              </w:rPr>
            </w:pPr>
            <w:r w:rsidRPr="003A5E4A">
              <w:rPr>
                <w:rFonts w:ascii="Times New Roman" w:hAnsi="Times New Roman" w:cs="Times New Roman"/>
                <w:sz w:val="28"/>
                <w:szCs w:val="28"/>
              </w:rPr>
              <w:t>- Hội đồng Dân tộc;</w:t>
            </w:r>
          </w:p>
          <w:p w14:paraId="055BDF2C" w14:textId="77777777" w:rsidR="007E62F8" w:rsidRPr="003A5E4A" w:rsidRDefault="007E62F8" w:rsidP="00350B1B">
            <w:pPr>
              <w:rPr>
                <w:rFonts w:ascii="Times New Roman" w:hAnsi="Times New Roman" w:cs="Times New Roman"/>
                <w:sz w:val="28"/>
                <w:szCs w:val="28"/>
              </w:rPr>
            </w:pPr>
            <w:r w:rsidRPr="003A5E4A">
              <w:rPr>
                <w:rFonts w:ascii="Times New Roman" w:hAnsi="Times New Roman" w:cs="Times New Roman"/>
                <w:sz w:val="28"/>
                <w:szCs w:val="28"/>
              </w:rPr>
              <w:t>- Ủy ban Xã hội;</w:t>
            </w:r>
          </w:p>
          <w:p w14:paraId="081A8040" w14:textId="7BAA71A5" w:rsidR="007E62F8" w:rsidRPr="003A5E4A" w:rsidRDefault="007E62F8" w:rsidP="00350B1B">
            <w:pPr>
              <w:rPr>
                <w:rFonts w:ascii="Times New Roman" w:hAnsi="Times New Roman" w:cs="Times New Roman"/>
                <w:sz w:val="28"/>
                <w:szCs w:val="28"/>
              </w:rPr>
            </w:pPr>
            <w:r w:rsidRPr="003A5E4A">
              <w:rPr>
                <w:rFonts w:ascii="Times New Roman" w:hAnsi="Times New Roman" w:cs="Times New Roman"/>
                <w:sz w:val="28"/>
                <w:szCs w:val="28"/>
              </w:rPr>
              <w:t>- Ủy ban Kinh tế</w:t>
            </w:r>
          </w:p>
        </w:tc>
      </w:tr>
      <w:tr w:rsidR="00D14CD8" w:rsidRPr="003A5E4A" w14:paraId="67F9DC02" w14:textId="055DC91D" w:rsidTr="00E66D5A">
        <w:tc>
          <w:tcPr>
            <w:tcW w:w="2263" w:type="dxa"/>
          </w:tcPr>
          <w:p w14:paraId="4B3D38A4" w14:textId="4798FD2D" w:rsidR="00D14CD8" w:rsidRPr="003A5E4A" w:rsidRDefault="00E66D5A" w:rsidP="00350B1B">
            <w:pPr>
              <w:jc w:val="center"/>
              <w:rPr>
                <w:rFonts w:ascii="Times New Roman" w:hAnsi="Times New Roman" w:cs="Times New Roman"/>
                <w:sz w:val="28"/>
                <w:szCs w:val="28"/>
              </w:rPr>
            </w:pPr>
            <w:r w:rsidRPr="003A5E4A">
              <w:rPr>
                <w:rFonts w:ascii="Times New Roman" w:hAnsi="Times New Roman" w:cs="Times New Roman"/>
                <w:sz w:val="28"/>
                <w:szCs w:val="28"/>
              </w:rPr>
              <w:t xml:space="preserve">5. </w:t>
            </w:r>
            <w:r w:rsidR="00D14CD8" w:rsidRPr="003A5E4A">
              <w:rPr>
                <w:rFonts w:ascii="Times New Roman" w:hAnsi="Times New Roman" w:cs="Times New Roman"/>
                <w:sz w:val="28"/>
                <w:szCs w:val="28"/>
                <w:lang w:val="vi-VN"/>
              </w:rPr>
              <w:t>Nghị quyết số:</w:t>
            </w:r>
            <w:r w:rsidR="00D14CD8" w:rsidRPr="003A5E4A">
              <w:rPr>
                <w:rFonts w:ascii="Times New Roman" w:hAnsi="Times New Roman" w:cs="Times New Roman"/>
                <w:sz w:val="28"/>
                <w:szCs w:val="28"/>
                <w:lang w:val="en-GB"/>
              </w:rPr>
              <w:t xml:space="preserve"> 107</w:t>
            </w:r>
            <w:r w:rsidR="00D14CD8" w:rsidRPr="003A5E4A">
              <w:rPr>
                <w:rFonts w:ascii="Times New Roman" w:hAnsi="Times New Roman" w:cs="Times New Roman"/>
                <w:sz w:val="28"/>
                <w:szCs w:val="28"/>
                <w:lang w:val="vi-VN"/>
              </w:rPr>
              <w:t>/202</w:t>
            </w:r>
            <w:r w:rsidR="00D14CD8" w:rsidRPr="003A5E4A">
              <w:rPr>
                <w:rFonts w:ascii="Times New Roman" w:hAnsi="Times New Roman" w:cs="Times New Roman"/>
                <w:sz w:val="28"/>
                <w:szCs w:val="28"/>
              </w:rPr>
              <w:t>3</w:t>
            </w:r>
            <w:r w:rsidR="00D14CD8" w:rsidRPr="003A5E4A">
              <w:rPr>
                <w:rFonts w:ascii="Times New Roman" w:hAnsi="Times New Roman" w:cs="Times New Roman"/>
                <w:sz w:val="28"/>
                <w:szCs w:val="28"/>
                <w:lang w:val="vi-VN"/>
              </w:rPr>
              <w:t>/QH15</w:t>
            </w:r>
            <w:r w:rsidR="00D14CD8" w:rsidRPr="003A5E4A">
              <w:rPr>
                <w:rFonts w:ascii="Times New Roman" w:hAnsi="Times New Roman" w:cs="Times New Roman"/>
                <w:b/>
                <w:sz w:val="28"/>
                <w:szCs w:val="28"/>
                <w:lang w:val="vi-VN"/>
              </w:rPr>
              <w:t xml:space="preserve"> Về </w:t>
            </w:r>
            <w:r w:rsidR="00D14CD8" w:rsidRPr="003A5E4A">
              <w:rPr>
                <w:rFonts w:ascii="Times New Roman" w:hAnsi="Times New Roman" w:cs="Times New Roman"/>
                <w:b/>
                <w:sz w:val="28"/>
                <w:szCs w:val="28"/>
              </w:rPr>
              <w:t>việc áp dụng thuế thu nhập doanh nghiệp bổ sung theo quy định chống xói mòn cơ sở thuế toàn cầu</w:t>
            </w:r>
          </w:p>
        </w:tc>
        <w:tc>
          <w:tcPr>
            <w:tcW w:w="9214" w:type="dxa"/>
          </w:tcPr>
          <w:p w14:paraId="53A71DF1" w14:textId="77777777" w:rsidR="00D14CD8" w:rsidRPr="003A5E4A" w:rsidRDefault="00D14CD8" w:rsidP="00E66D5A">
            <w:pPr>
              <w:jc w:val="both"/>
              <w:rPr>
                <w:rFonts w:ascii="Times New Roman" w:hAnsi="Times New Roman" w:cs="Times New Roman"/>
                <w:b/>
                <w:bCs/>
                <w:sz w:val="28"/>
                <w:szCs w:val="28"/>
              </w:rPr>
            </w:pPr>
            <w:r w:rsidRPr="003A5E4A">
              <w:rPr>
                <w:rFonts w:ascii="Times New Roman" w:hAnsi="Times New Roman" w:cs="Times New Roman"/>
                <w:b/>
                <w:bCs/>
                <w:sz w:val="28"/>
                <w:szCs w:val="28"/>
                <w:lang w:val="vi-VN"/>
              </w:rPr>
              <w:t xml:space="preserve">Điều </w:t>
            </w:r>
            <w:r w:rsidRPr="003A5E4A">
              <w:rPr>
                <w:rFonts w:ascii="Times New Roman" w:hAnsi="Times New Roman" w:cs="Times New Roman"/>
                <w:b/>
                <w:bCs/>
                <w:sz w:val="28"/>
                <w:szCs w:val="28"/>
              </w:rPr>
              <w:t>8</w:t>
            </w:r>
          </w:p>
          <w:p w14:paraId="5B3B0DDD" w14:textId="77777777" w:rsidR="00D14CD8" w:rsidRPr="003A5E4A" w:rsidRDefault="00D14CD8" w:rsidP="00E66D5A">
            <w:pPr>
              <w:jc w:val="both"/>
              <w:rPr>
                <w:rFonts w:ascii="Times New Roman" w:hAnsi="Times New Roman" w:cs="Times New Roman"/>
                <w:bCs/>
                <w:iCs/>
                <w:sz w:val="28"/>
                <w:szCs w:val="28"/>
                <w:lang w:val="vi-VN"/>
              </w:rPr>
            </w:pPr>
            <w:r w:rsidRPr="003A5E4A">
              <w:rPr>
                <w:rFonts w:ascii="Times New Roman" w:hAnsi="Times New Roman" w:cs="Times New Roman"/>
                <w:bCs/>
                <w:iCs/>
                <w:sz w:val="28"/>
                <w:szCs w:val="28"/>
                <w:lang w:val="vi-VN"/>
              </w:rPr>
              <w:t xml:space="preserve">Chính phủ khẩn trương hoàn thiện hồ sơ dự án Luật Thuế </w:t>
            </w:r>
            <w:r w:rsidRPr="003A5E4A">
              <w:rPr>
                <w:rFonts w:ascii="Times New Roman" w:hAnsi="Times New Roman" w:cs="Times New Roman"/>
                <w:bCs/>
                <w:iCs/>
                <w:sz w:val="28"/>
                <w:szCs w:val="28"/>
              </w:rPr>
              <w:t>t</w:t>
            </w:r>
            <w:r w:rsidRPr="003A5E4A">
              <w:rPr>
                <w:rFonts w:ascii="Times New Roman" w:hAnsi="Times New Roman" w:cs="Times New Roman"/>
                <w:bCs/>
                <w:iCs/>
                <w:sz w:val="28"/>
                <w:szCs w:val="28"/>
                <w:lang w:val="vi-VN"/>
              </w:rPr>
              <w:t>hu</w:t>
            </w:r>
            <w:r w:rsidRPr="003A5E4A">
              <w:rPr>
                <w:rFonts w:ascii="Times New Roman" w:hAnsi="Times New Roman" w:cs="Times New Roman"/>
                <w:b/>
                <w:bCs/>
                <w:i/>
                <w:iCs/>
                <w:sz w:val="28"/>
                <w:szCs w:val="28"/>
                <w:lang w:val="vi-VN"/>
              </w:rPr>
              <w:t xml:space="preserve"> </w:t>
            </w:r>
            <w:r w:rsidRPr="003A5E4A">
              <w:rPr>
                <w:rFonts w:ascii="Times New Roman" w:hAnsi="Times New Roman" w:cs="Times New Roman"/>
                <w:bCs/>
                <w:iCs/>
                <w:sz w:val="28"/>
                <w:szCs w:val="28"/>
                <w:lang w:val="vi-VN"/>
              </w:rPr>
              <w:t xml:space="preserve">nhập doanh nghiệp (sửa đổi) theo quy định của Luật Ban hành văn bản quy phạm pháp luật, trình Ủy ban </w:t>
            </w:r>
            <w:r w:rsidRPr="003A5E4A">
              <w:rPr>
                <w:rFonts w:ascii="Times New Roman" w:hAnsi="Times New Roman" w:cs="Times New Roman"/>
                <w:bCs/>
                <w:iCs/>
                <w:sz w:val="28"/>
                <w:szCs w:val="28"/>
              </w:rPr>
              <w:t>T</w:t>
            </w:r>
            <w:r w:rsidRPr="003A5E4A">
              <w:rPr>
                <w:rFonts w:ascii="Times New Roman" w:hAnsi="Times New Roman" w:cs="Times New Roman"/>
                <w:bCs/>
                <w:iCs/>
                <w:sz w:val="28"/>
                <w:szCs w:val="28"/>
                <w:lang w:val="vi-VN"/>
              </w:rPr>
              <w:t>hường vụ Quốc hội, Quốc hội</w:t>
            </w:r>
            <w:r w:rsidRPr="003A5E4A">
              <w:rPr>
                <w:rFonts w:ascii="Times New Roman" w:hAnsi="Times New Roman" w:cs="Times New Roman"/>
                <w:bCs/>
                <w:iCs/>
                <w:sz w:val="28"/>
                <w:szCs w:val="28"/>
                <w:lang w:val="en-GB"/>
              </w:rPr>
              <w:t xml:space="preserve"> xem xét</w:t>
            </w:r>
            <w:r w:rsidRPr="003A5E4A">
              <w:rPr>
                <w:rFonts w:ascii="Times New Roman" w:hAnsi="Times New Roman" w:cs="Times New Roman"/>
                <w:bCs/>
                <w:iCs/>
                <w:sz w:val="28"/>
                <w:szCs w:val="28"/>
                <w:lang w:val="vi-VN"/>
              </w:rPr>
              <w:t xml:space="preserve"> bổ sung vào Chương trình xây dựng luật</w:t>
            </w:r>
            <w:r w:rsidRPr="003A5E4A">
              <w:rPr>
                <w:rFonts w:ascii="Times New Roman" w:hAnsi="Times New Roman" w:cs="Times New Roman"/>
                <w:bCs/>
                <w:iCs/>
                <w:sz w:val="28"/>
                <w:szCs w:val="28"/>
              </w:rPr>
              <w:t>,</w:t>
            </w:r>
            <w:r w:rsidRPr="003A5E4A">
              <w:rPr>
                <w:rFonts w:ascii="Times New Roman" w:hAnsi="Times New Roman" w:cs="Times New Roman"/>
                <w:bCs/>
                <w:iCs/>
                <w:sz w:val="28"/>
                <w:szCs w:val="28"/>
                <w:lang w:val="vi-VN"/>
              </w:rPr>
              <w:t xml:space="preserve"> pháp lệnh năm 2024.</w:t>
            </w:r>
          </w:p>
          <w:p w14:paraId="06B2C605" w14:textId="038FBC25" w:rsidR="00D14CD8" w:rsidRPr="003A5E4A" w:rsidRDefault="00D14CD8" w:rsidP="00E66D5A">
            <w:pPr>
              <w:jc w:val="both"/>
              <w:rPr>
                <w:rFonts w:ascii="Times New Roman" w:hAnsi="Times New Roman" w:cs="Times New Roman"/>
                <w:b/>
                <w:sz w:val="28"/>
                <w:szCs w:val="28"/>
                <w:lang w:val="da-DK"/>
              </w:rPr>
            </w:pPr>
            <w:r w:rsidRPr="003A5E4A">
              <w:rPr>
                <w:rFonts w:ascii="Times New Roman" w:hAnsi="Times New Roman" w:cs="Times New Roman"/>
                <w:sz w:val="28"/>
                <w:szCs w:val="28"/>
                <w:lang w:val="vi-VN"/>
              </w:rPr>
              <w:t xml:space="preserve">3. </w:t>
            </w:r>
            <w:r w:rsidRPr="003A5E4A">
              <w:rPr>
                <w:rFonts w:ascii="Times New Roman" w:hAnsi="Times New Roman" w:cs="Times New Roman"/>
                <w:iCs/>
                <w:sz w:val="28"/>
                <w:szCs w:val="28"/>
                <w:lang w:val="vi-VN"/>
              </w:rPr>
              <w:t>Trường hợp</w:t>
            </w:r>
            <w:r w:rsidRPr="003A5E4A">
              <w:rPr>
                <w:rFonts w:ascii="Times New Roman" w:hAnsi="Times New Roman" w:cs="Times New Roman"/>
                <w:bCs/>
                <w:iCs/>
                <w:sz w:val="28"/>
                <w:szCs w:val="28"/>
                <w:lang w:val="vi-VN"/>
              </w:rPr>
              <w:t xml:space="preserve"> sau ngày Nghị quyết này có hiệu lực thi hành,</w:t>
            </w:r>
            <w:r w:rsidRPr="003A5E4A">
              <w:rPr>
                <w:rFonts w:ascii="Times New Roman" w:hAnsi="Times New Roman" w:cs="Times New Roman"/>
                <w:iCs/>
                <w:sz w:val="28"/>
                <w:szCs w:val="28"/>
                <w:lang w:val="vi-VN"/>
              </w:rPr>
              <w:t xml:space="preserve"> Diễn đàn hợp tác chung về chống xói mòn cơ sở thuế và chuyển lợi nhuận toàn cầu</w:t>
            </w:r>
            <w:r w:rsidRPr="003A5E4A">
              <w:rPr>
                <w:rFonts w:ascii="Times New Roman" w:hAnsi="Times New Roman" w:cs="Times New Roman"/>
                <w:bCs/>
                <w:iCs/>
                <w:sz w:val="28"/>
                <w:szCs w:val="28"/>
                <w:lang w:val="vi-VN"/>
              </w:rPr>
              <w:t xml:space="preserve"> </w:t>
            </w:r>
            <w:r w:rsidRPr="003A5E4A">
              <w:rPr>
                <w:rFonts w:ascii="Times New Roman" w:hAnsi="Times New Roman" w:cs="Times New Roman"/>
                <w:iCs/>
                <w:sz w:val="28"/>
                <w:szCs w:val="28"/>
                <w:lang w:val="vi-VN"/>
              </w:rPr>
              <w:t xml:space="preserve">có hướng dẫn, sửa đổi, bổ sung Quy định về thuế tối thiểu toàn cầu thì Chính phủ quy định </w:t>
            </w:r>
            <w:r w:rsidRPr="003A5E4A">
              <w:rPr>
                <w:rFonts w:ascii="Times New Roman" w:eastAsia="Times New Roman" w:hAnsi="Times New Roman" w:cs="Times New Roman"/>
                <w:bCs/>
                <w:iCs/>
                <w:sz w:val="28"/>
                <w:szCs w:val="28"/>
                <w:lang w:val="vi-VN"/>
              </w:rPr>
              <w:t>nội dung cụ thể để thực hiện</w:t>
            </w:r>
            <w:r w:rsidRPr="003A5E4A">
              <w:rPr>
                <w:rFonts w:ascii="Times New Roman" w:eastAsia="Times New Roman" w:hAnsi="Times New Roman" w:cs="Times New Roman"/>
                <w:iCs/>
                <w:sz w:val="28"/>
                <w:szCs w:val="28"/>
                <w:lang w:val="vi-VN"/>
              </w:rPr>
              <w:t xml:space="preserve">; </w:t>
            </w:r>
            <w:r w:rsidRPr="003A5E4A">
              <w:rPr>
                <w:rFonts w:ascii="Times New Roman" w:eastAsia="Times New Roman" w:hAnsi="Times New Roman" w:cs="Times New Roman"/>
                <w:sz w:val="28"/>
                <w:szCs w:val="28"/>
                <w:lang w:val="vi-VN"/>
              </w:rPr>
              <w:t xml:space="preserve">trường hợp có nội dung </w:t>
            </w:r>
            <w:r w:rsidRPr="003A5E4A">
              <w:rPr>
                <w:rFonts w:ascii="Times New Roman" w:eastAsia="Times New Roman" w:hAnsi="Times New Roman" w:cs="Times New Roman"/>
                <w:bCs/>
                <w:iCs/>
                <w:sz w:val="28"/>
                <w:szCs w:val="28"/>
                <w:lang w:val="vi-VN"/>
              </w:rPr>
              <w:t xml:space="preserve">trái với quy định của Nghị quyết này thì báo cáo Quốc hội xem xét, quyết định; trường hợp cấp bách trong thời gian Quốc </w:t>
            </w:r>
            <w:r w:rsidRPr="003A5E4A">
              <w:rPr>
                <w:rFonts w:ascii="Times New Roman" w:hAnsi="Times New Roman" w:cs="Times New Roman"/>
                <w:bCs/>
                <w:iCs/>
                <w:sz w:val="28"/>
                <w:szCs w:val="28"/>
                <w:lang w:val="vi-VN"/>
              </w:rPr>
              <w:t>hội không họp thì trình Ủy ban Thường vụ Quốc hội xem xét, quyết định và báo cáo Quốc hội tại kỳ họp gần nhất.</w:t>
            </w:r>
          </w:p>
        </w:tc>
        <w:tc>
          <w:tcPr>
            <w:tcW w:w="1559" w:type="dxa"/>
          </w:tcPr>
          <w:p w14:paraId="13636A83" w14:textId="6EAA9FAD" w:rsidR="00D14CD8" w:rsidRPr="003A5E4A" w:rsidRDefault="006F3929" w:rsidP="00350B1B">
            <w:pPr>
              <w:rPr>
                <w:rFonts w:ascii="Times New Roman" w:hAnsi="Times New Roman" w:cs="Times New Roman"/>
                <w:sz w:val="28"/>
                <w:szCs w:val="28"/>
              </w:rPr>
            </w:pPr>
            <w:r w:rsidRPr="003A5E4A">
              <w:rPr>
                <w:rFonts w:ascii="Times New Roman" w:hAnsi="Times New Roman" w:cs="Times New Roman"/>
                <w:bCs/>
                <w:iCs/>
                <w:sz w:val="28"/>
                <w:szCs w:val="28"/>
                <w:lang w:val="vi-VN"/>
              </w:rPr>
              <w:t>2024</w:t>
            </w:r>
          </w:p>
        </w:tc>
        <w:tc>
          <w:tcPr>
            <w:tcW w:w="1701" w:type="dxa"/>
          </w:tcPr>
          <w:p w14:paraId="79F905B2" w14:textId="77777777" w:rsidR="00D14CD8" w:rsidRPr="003A5E4A" w:rsidRDefault="00D14CD8" w:rsidP="00350B1B">
            <w:pPr>
              <w:rPr>
                <w:rFonts w:ascii="Times New Roman" w:hAnsi="Times New Roman" w:cs="Times New Roman"/>
                <w:sz w:val="28"/>
                <w:szCs w:val="28"/>
              </w:rPr>
            </w:pPr>
          </w:p>
        </w:tc>
      </w:tr>
    </w:tbl>
    <w:p w14:paraId="14564ACD" w14:textId="77777777" w:rsidR="00DA2173" w:rsidRPr="003A5E4A" w:rsidRDefault="00DA2173"/>
    <w:sectPr w:rsidR="00DA2173" w:rsidRPr="003A5E4A" w:rsidSect="00224BB2">
      <w:headerReference w:type="default" r:id="rId6"/>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55A3D" w14:textId="77777777" w:rsidR="00224BB2" w:rsidRDefault="00224BB2" w:rsidP="00320171">
      <w:pPr>
        <w:spacing w:after="0" w:line="240" w:lineRule="auto"/>
      </w:pPr>
      <w:r>
        <w:separator/>
      </w:r>
    </w:p>
  </w:endnote>
  <w:endnote w:type="continuationSeparator" w:id="0">
    <w:p w14:paraId="4891C5C1" w14:textId="77777777" w:rsidR="00224BB2" w:rsidRDefault="00224BB2" w:rsidP="0032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A22A0" w14:textId="77777777" w:rsidR="00224BB2" w:rsidRDefault="00224BB2" w:rsidP="00320171">
      <w:pPr>
        <w:spacing w:after="0" w:line="240" w:lineRule="auto"/>
      </w:pPr>
      <w:r>
        <w:separator/>
      </w:r>
    </w:p>
  </w:footnote>
  <w:footnote w:type="continuationSeparator" w:id="0">
    <w:p w14:paraId="78C256C0" w14:textId="77777777" w:rsidR="00224BB2" w:rsidRDefault="00224BB2" w:rsidP="00320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359571"/>
      <w:docPartObj>
        <w:docPartGallery w:val="Page Numbers (Top of Page)"/>
        <w:docPartUnique/>
      </w:docPartObj>
    </w:sdtPr>
    <w:sdtEndPr>
      <w:rPr>
        <w:noProof/>
      </w:rPr>
    </w:sdtEndPr>
    <w:sdtContent>
      <w:p w14:paraId="30AF81F3" w14:textId="5765EA14" w:rsidR="00ED1E2D" w:rsidRDefault="00ED1E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714E90" w14:textId="77777777" w:rsidR="00ED1E2D" w:rsidRDefault="00ED1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20"/>
    <w:rsid w:val="00005382"/>
    <w:rsid w:val="00007165"/>
    <w:rsid w:val="0005442F"/>
    <w:rsid w:val="00085393"/>
    <w:rsid w:val="000B143B"/>
    <w:rsid w:val="001703C6"/>
    <w:rsid w:val="00187C87"/>
    <w:rsid w:val="00197427"/>
    <w:rsid w:val="001F1F40"/>
    <w:rsid w:val="00224BB2"/>
    <w:rsid w:val="00281199"/>
    <w:rsid w:val="002A488D"/>
    <w:rsid w:val="002F5A82"/>
    <w:rsid w:val="0030454E"/>
    <w:rsid w:val="00310411"/>
    <w:rsid w:val="00320171"/>
    <w:rsid w:val="00350B1B"/>
    <w:rsid w:val="00360E21"/>
    <w:rsid w:val="003766CC"/>
    <w:rsid w:val="003A5E4A"/>
    <w:rsid w:val="003D59F0"/>
    <w:rsid w:val="004135CB"/>
    <w:rsid w:val="004513AB"/>
    <w:rsid w:val="005734A1"/>
    <w:rsid w:val="0058306B"/>
    <w:rsid w:val="0058507E"/>
    <w:rsid w:val="005E6A86"/>
    <w:rsid w:val="00635E68"/>
    <w:rsid w:val="00656B60"/>
    <w:rsid w:val="006609C2"/>
    <w:rsid w:val="006D3B08"/>
    <w:rsid w:val="006F3929"/>
    <w:rsid w:val="006F5082"/>
    <w:rsid w:val="006F5B23"/>
    <w:rsid w:val="00712EC3"/>
    <w:rsid w:val="007635AF"/>
    <w:rsid w:val="00782989"/>
    <w:rsid w:val="007E07BC"/>
    <w:rsid w:val="007E62F8"/>
    <w:rsid w:val="00854783"/>
    <w:rsid w:val="00871DFF"/>
    <w:rsid w:val="008D5791"/>
    <w:rsid w:val="008E5B42"/>
    <w:rsid w:val="009108AD"/>
    <w:rsid w:val="0096359B"/>
    <w:rsid w:val="00965627"/>
    <w:rsid w:val="0099347E"/>
    <w:rsid w:val="009A0857"/>
    <w:rsid w:val="009A30F7"/>
    <w:rsid w:val="009B495C"/>
    <w:rsid w:val="009C5433"/>
    <w:rsid w:val="009C77AF"/>
    <w:rsid w:val="00A32FAF"/>
    <w:rsid w:val="00A34E0D"/>
    <w:rsid w:val="00A41714"/>
    <w:rsid w:val="00A51A0E"/>
    <w:rsid w:val="00A600B9"/>
    <w:rsid w:val="00AC1420"/>
    <w:rsid w:val="00B72E9E"/>
    <w:rsid w:val="00BE1572"/>
    <w:rsid w:val="00C07045"/>
    <w:rsid w:val="00C13E19"/>
    <w:rsid w:val="00C278EE"/>
    <w:rsid w:val="00CE2EB1"/>
    <w:rsid w:val="00D14CD8"/>
    <w:rsid w:val="00D320D5"/>
    <w:rsid w:val="00D82ADE"/>
    <w:rsid w:val="00DA2173"/>
    <w:rsid w:val="00DD4D69"/>
    <w:rsid w:val="00E66D5A"/>
    <w:rsid w:val="00ED1E2D"/>
    <w:rsid w:val="00F020B6"/>
    <w:rsid w:val="00F06F75"/>
    <w:rsid w:val="00F1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8033"/>
  <w15:chartTrackingRefBased/>
  <w15:docId w15:val="{E14024C7-6C80-44F5-919D-12B287AD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D5A"/>
    <w:pPr>
      <w:ind w:left="720"/>
      <w:contextualSpacing/>
    </w:pPr>
  </w:style>
  <w:style w:type="paragraph" w:styleId="Header">
    <w:name w:val="header"/>
    <w:basedOn w:val="Normal"/>
    <w:link w:val="HeaderChar"/>
    <w:uiPriority w:val="99"/>
    <w:unhideWhenUsed/>
    <w:rsid w:val="00320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71"/>
  </w:style>
  <w:style w:type="paragraph" w:styleId="Footer">
    <w:name w:val="footer"/>
    <w:basedOn w:val="Normal"/>
    <w:link w:val="FooterChar"/>
    <w:uiPriority w:val="99"/>
    <w:unhideWhenUsed/>
    <w:rsid w:val="00320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632D7-F3F8-4733-923E-7A91FE087A4B}"/>
</file>

<file path=customXml/itemProps2.xml><?xml version="1.0" encoding="utf-8"?>
<ds:datastoreItem xmlns:ds="http://schemas.openxmlformats.org/officeDocument/2006/customXml" ds:itemID="{4EA432A0-979D-4ECC-BA7C-D3185731A2CB}"/>
</file>

<file path=customXml/itemProps3.xml><?xml version="1.0" encoding="utf-8"?>
<ds:datastoreItem xmlns:ds="http://schemas.openxmlformats.org/officeDocument/2006/customXml" ds:itemID="{A545CB17-8B8A-4960-A32E-BB58E3165FF0}"/>
</file>

<file path=docProps/app.xml><?xml version="1.0" encoding="utf-8"?>
<Properties xmlns="http://schemas.openxmlformats.org/officeDocument/2006/extended-properties" xmlns:vt="http://schemas.openxmlformats.org/officeDocument/2006/docPropsVTypes">
  <Template>Normal</Template>
  <TotalTime>63</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Thanh Dung</cp:lastModifiedBy>
  <cp:revision>74</cp:revision>
  <cp:lastPrinted>2024-02-16T03:19:00Z</cp:lastPrinted>
  <dcterms:created xsi:type="dcterms:W3CDTF">2023-12-20T08:43:00Z</dcterms:created>
  <dcterms:modified xsi:type="dcterms:W3CDTF">2024-02-16T03:19:00Z</dcterms:modified>
</cp:coreProperties>
</file>